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373B74">
      <w:pPr>
        <w:spacing w:line="250" w:lineRule="auto"/>
        <w:jc w:val="center"/>
        <w:rPr>
          <w:rFonts w:hint="eastAsia" w:ascii="Arial" w:eastAsia="仿宋"/>
          <w:sz w:val="21"/>
          <w:lang w:eastAsia="zh-CN"/>
        </w:rPr>
      </w:pPr>
      <w:r>
        <w:rPr>
          <w:rFonts w:hint="eastAsia" w:ascii="仿宋" w:hAnsi="仿宋" w:eastAsia="仿宋" w:cs="仿宋"/>
          <w:b/>
          <w:bCs/>
          <w:spacing w:val="-3"/>
          <w:sz w:val="28"/>
          <w:szCs w:val="28"/>
          <w:lang w:eastAsia="zh-CN"/>
        </w:rPr>
        <w:t>武穴市新能源公交车采购项目成交结果公告</w:t>
      </w:r>
    </w:p>
    <w:p w14:paraId="3469352F">
      <w:pPr>
        <w:pStyle w:val="2"/>
        <w:spacing w:before="86" w:line="189" w:lineRule="auto"/>
        <w:ind w:left="127"/>
        <w:outlineLvl w:val="0"/>
        <w:rPr>
          <w:sz w:val="20"/>
          <w:szCs w:val="20"/>
        </w:rPr>
      </w:pPr>
      <w:r>
        <w:rPr>
          <w:color w:val="444444"/>
          <w:spacing w:val="7"/>
        </w:rPr>
        <w:t>一、</w:t>
      </w:r>
      <w:r>
        <w:rPr>
          <w:b/>
          <w:bCs/>
          <w:color w:val="333333"/>
          <w:spacing w:val="7"/>
          <w:sz w:val="20"/>
          <w:szCs w:val="20"/>
        </w:rPr>
        <w:t>项目编号：</w:t>
      </w:r>
    </w:p>
    <w:p w14:paraId="6170E390">
      <w:pPr>
        <w:pStyle w:val="2"/>
        <w:tabs>
          <w:tab w:val="left" w:pos="237"/>
        </w:tabs>
        <w:spacing w:before="199" w:line="252" w:lineRule="auto"/>
        <w:ind w:left="124"/>
        <w:rPr>
          <w:color w:val="333333"/>
          <w:spacing w:val="9"/>
          <w:sz w:val="20"/>
          <w:szCs w:val="20"/>
          <w:u w:val="single" w:color="auto"/>
        </w:rPr>
      </w:pPr>
      <w:r>
        <w:rPr>
          <w:color w:val="444444"/>
          <w:u w:val="single" w:color="auto"/>
        </w:rPr>
        <w:tab/>
      </w:r>
      <w:r>
        <w:rPr>
          <w:rFonts w:hint="eastAsia"/>
          <w:color w:val="444444"/>
          <w:u w:val="single" w:color="auto"/>
          <w:lang w:val="en-US" w:eastAsia="zh-CN"/>
        </w:rPr>
        <w:t>2</w:t>
      </w:r>
      <w:r>
        <w:rPr>
          <w:color w:val="333333"/>
          <w:spacing w:val="9"/>
          <w:sz w:val="20"/>
          <w:szCs w:val="20"/>
          <w:u w:val="single" w:color="auto"/>
        </w:rPr>
        <w:t xml:space="preserve">5CG246  </w:t>
      </w:r>
    </w:p>
    <w:p w14:paraId="3CE7472C">
      <w:pPr>
        <w:pStyle w:val="2"/>
        <w:spacing w:before="186" w:line="189" w:lineRule="auto"/>
        <w:ind w:left="130"/>
        <w:outlineLvl w:val="0"/>
        <w:rPr>
          <w:sz w:val="20"/>
          <w:szCs w:val="20"/>
        </w:rPr>
      </w:pPr>
      <w:r>
        <w:rPr>
          <w:color w:val="444444"/>
          <w:spacing w:val="8"/>
        </w:rPr>
        <w:t>二、</w:t>
      </w:r>
      <w:r>
        <w:rPr>
          <w:b/>
          <w:bCs/>
          <w:color w:val="333333"/>
          <w:spacing w:val="8"/>
          <w:sz w:val="20"/>
          <w:szCs w:val="20"/>
        </w:rPr>
        <w:t>项目名称</w:t>
      </w:r>
      <w:bookmarkStart w:id="0" w:name="_GoBack"/>
      <w:bookmarkEnd w:id="0"/>
    </w:p>
    <w:p w14:paraId="28789E86">
      <w:pPr>
        <w:pStyle w:val="2"/>
        <w:spacing w:before="229" w:line="190" w:lineRule="auto"/>
        <w:ind w:left="130"/>
        <w:rPr>
          <w:sz w:val="20"/>
          <w:szCs w:val="20"/>
          <w:u w:val="single"/>
        </w:rPr>
      </w:pPr>
      <w:r>
        <w:rPr>
          <w:rFonts w:hint="eastAsia"/>
          <w:color w:val="444444"/>
          <w:spacing w:val="6"/>
          <w:u w:val="single"/>
          <w:lang w:eastAsia="zh-CN"/>
        </w:rPr>
        <w:t>武穴市新能源公交车采购项目</w:t>
      </w:r>
    </w:p>
    <w:p w14:paraId="1D6B2634">
      <w:pPr>
        <w:pStyle w:val="2"/>
        <w:spacing w:before="185" w:line="233" w:lineRule="auto"/>
        <w:ind w:left="130"/>
        <w:outlineLvl w:val="0"/>
        <w:rPr>
          <w:sz w:val="20"/>
          <w:szCs w:val="20"/>
        </w:rPr>
      </w:pPr>
      <w:r>
        <w:rPr>
          <w:b/>
          <w:bCs/>
          <w:color w:val="333333"/>
          <w:spacing w:val="-5"/>
          <w:sz w:val="20"/>
          <w:szCs w:val="20"/>
        </w:rPr>
        <w:t>三、</w:t>
      </w:r>
      <w:r>
        <w:rPr>
          <w:b/>
          <w:bCs/>
          <w:color w:val="333333"/>
          <w:spacing w:val="-29"/>
          <w:sz w:val="20"/>
          <w:szCs w:val="20"/>
        </w:rPr>
        <w:t xml:space="preserve"> </w:t>
      </w:r>
      <w:r>
        <w:rPr>
          <w:b/>
          <w:bCs/>
          <w:color w:val="333333"/>
          <w:spacing w:val="-5"/>
          <w:sz w:val="20"/>
          <w:szCs w:val="20"/>
        </w:rPr>
        <w:t>中标 （成交） 信息</w:t>
      </w:r>
    </w:p>
    <w:p w14:paraId="156C803D">
      <w:pPr>
        <w:pStyle w:val="2"/>
        <w:spacing w:before="208" w:line="190" w:lineRule="auto"/>
        <w:ind w:left="125"/>
      </w:pPr>
      <w:r>
        <w:rPr>
          <w:color w:val="444444"/>
          <w:spacing w:val="6"/>
        </w:rPr>
        <w:t xml:space="preserve">供应商名称： </w:t>
      </w:r>
      <w:r>
        <w:rPr>
          <w:rFonts w:hint="eastAsia"/>
          <w:color w:val="444444"/>
          <w:spacing w:val="6"/>
          <w:u w:val="single" w:color="auto"/>
        </w:rPr>
        <w:t>金龙联合汽车工业（苏州）有限公司</w:t>
      </w:r>
    </w:p>
    <w:p w14:paraId="300CDF32">
      <w:pPr>
        <w:spacing w:line="246" w:lineRule="auto"/>
        <w:rPr>
          <w:rFonts w:ascii="Arial"/>
          <w:sz w:val="21"/>
        </w:rPr>
      </w:pPr>
    </w:p>
    <w:p w14:paraId="28FE7436">
      <w:pPr>
        <w:pStyle w:val="2"/>
        <w:spacing w:before="82" w:line="234" w:lineRule="auto"/>
        <w:ind w:left="125"/>
      </w:pPr>
      <w:r>
        <w:rPr>
          <w:color w:val="444444"/>
          <w:spacing w:val="4"/>
        </w:rPr>
        <w:t xml:space="preserve">供应商地址： </w:t>
      </w:r>
      <w:r>
        <w:rPr>
          <w:rFonts w:hint="eastAsia"/>
          <w:color w:val="444444"/>
          <w:spacing w:val="4"/>
          <w:u w:val="single" w:color="auto"/>
        </w:rPr>
        <w:t>苏州工业园区苏虹东路288号</w:t>
      </w:r>
    </w:p>
    <w:p w14:paraId="5D9DF7E3">
      <w:pPr>
        <w:pStyle w:val="2"/>
        <w:spacing w:before="306" w:line="229" w:lineRule="auto"/>
        <w:ind w:left="141"/>
        <w:rPr>
          <w:rFonts w:hint="eastAsia"/>
          <w:color w:val="444444"/>
          <w:u w:val="single"/>
        </w:rPr>
      </w:pPr>
      <w:r>
        <w:rPr>
          <w:color w:val="444444"/>
        </w:rPr>
        <w:t xml:space="preserve">中标 （成交） 金额： </w:t>
      </w:r>
      <w:r>
        <w:rPr>
          <w:rFonts w:hint="eastAsia"/>
          <w:color w:val="444444"/>
          <w:u w:val="single"/>
        </w:rPr>
        <w:t>872.7万元</w:t>
      </w:r>
    </w:p>
    <w:p w14:paraId="5D998C46">
      <w:pPr>
        <w:pStyle w:val="2"/>
        <w:spacing w:before="306" w:line="229" w:lineRule="auto"/>
        <w:ind w:left="141"/>
        <w:rPr>
          <w:rFonts w:hint="eastAsia"/>
          <w:color w:val="444444"/>
          <w:u w:val="single"/>
        </w:rPr>
      </w:pPr>
      <w:r>
        <w:rPr>
          <w:rFonts w:hint="eastAsia"/>
          <w:color w:val="444444"/>
          <w:u w:val="none"/>
        </w:rPr>
        <w:t>综合评分法：</w:t>
      </w:r>
      <w:r>
        <w:rPr>
          <w:rFonts w:hint="eastAsia"/>
          <w:color w:val="444444"/>
          <w:u w:val="single"/>
        </w:rPr>
        <w:t>9</w:t>
      </w:r>
      <w:r>
        <w:rPr>
          <w:rFonts w:hint="eastAsia"/>
          <w:color w:val="444444"/>
          <w:u w:val="single"/>
          <w:lang w:val="en-US" w:eastAsia="zh-CN"/>
        </w:rPr>
        <w:t>9</w:t>
      </w:r>
      <w:r>
        <w:rPr>
          <w:rFonts w:hint="eastAsia"/>
          <w:color w:val="444444"/>
          <w:u w:val="single"/>
        </w:rPr>
        <w:t>（分）</w:t>
      </w:r>
    </w:p>
    <w:p w14:paraId="59C67EB1">
      <w:pPr>
        <w:spacing w:line="262" w:lineRule="auto"/>
        <w:rPr>
          <w:rFonts w:ascii="Arial"/>
          <w:sz w:val="21"/>
        </w:rPr>
      </w:pPr>
    </w:p>
    <w:p w14:paraId="0AFAD0AD">
      <w:pPr>
        <w:pStyle w:val="2"/>
        <w:spacing w:before="86" w:line="190" w:lineRule="auto"/>
        <w:ind w:left="137"/>
        <w:outlineLvl w:val="0"/>
        <w:rPr>
          <w:sz w:val="20"/>
          <w:szCs w:val="20"/>
        </w:rPr>
      </w:pPr>
      <w:r>
        <w:rPr>
          <w:b/>
          <w:bCs/>
          <w:color w:val="333333"/>
          <w:spacing w:val="8"/>
          <w:sz w:val="20"/>
          <w:szCs w:val="20"/>
        </w:rPr>
        <w:t>四、主要标的信息</w:t>
      </w:r>
    </w:p>
    <w:p w14:paraId="76107684">
      <w:pPr>
        <w:spacing w:line="79" w:lineRule="auto"/>
        <w:rPr>
          <w:rFonts w:ascii="Arial"/>
          <w:sz w:val="2"/>
        </w:rPr>
      </w:pPr>
    </w:p>
    <w:tbl>
      <w:tblPr>
        <w:tblStyle w:val="6"/>
        <w:tblW w:w="7204" w:type="dxa"/>
        <w:tblInd w:w="2" w:type="dxa"/>
        <w:tblBorders>
          <w:top w:val="single" w:color="777777" w:sz="2" w:space="0"/>
          <w:left w:val="single" w:color="777777" w:sz="2" w:space="0"/>
          <w:bottom w:val="single" w:color="777777" w:sz="2" w:space="0"/>
          <w:right w:val="single" w:color="777777" w:sz="2" w:space="0"/>
          <w:insideH w:val="single" w:color="777777" w:sz="2" w:space="0"/>
          <w:insideV w:val="single" w:color="777777" w:sz="2" w:space="0"/>
        </w:tblBorders>
        <w:tblLayout w:type="fixed"/>
        <w:tblCellMar>
          <w:top w:w="0" w:type="dxa"/>
          <w:left w:w="0" w:type="dxa"/>
          <w:bottom w:w="0" w:type="dxa"/>
          <w:right w:w="0" w:type="dxa"/>
        </w:tblCellMar>
      </w:tblPr>
      <w:tblGrid>
        <w:gridCol w:w="7204"/>
      </w:tblGrid>
      <w:tr w14:paraId="544B5DDF">
        <w:tblPrEx>
          <w:tblBorders>
            <w:top w:val="single" w:color="777777" w:sz="2" w:space="0"/>
            <w:left w:val="single" w:color="777777" w:sz="2" w:space="0"/>
            <w:bottom w:val="single" w:color="777777" w:sz="2" w:space="0"/>
            <w:right w:val="single" w:color="777777" w:sz="2" w:space="0"/>
            <w:insideH w:val="single" w:color="777777" w:sz="2" w:space="0"/>
            <w:insideV w:val="single" w:color="777777" w:sz="2" w:space="0"/>
          </w:tblBorders>
          <w:tblCellMar>
            <w:top w:w="0" w:type="dxa"/>
            <w:left w:w="0" w:type="dxa"/>
            <w:bottom w:w="0" w:type="dxa"/>
            <w:right w:w="0" w:type="dxa"/>
          </w:tblCellMar>
        </w:tblPrEx>
        <w:trPr>
          <w:trHeight w:val="753" w:hRule="atLeast"/>
        </w:trPr>
        <w:tc>
          <w:tcPr>
            <w:tcW w:w="7204" w:type="dxa"/>
            <w:vAlign w:val="top"/>
          </w:tcPr>
          <w:p w14:paraId="1E1EFCDB">
            <w:pPr>
              <w:pStyle w:val="5"/>
              <w:spacing w:before="290" w:line="191" w:lineRule="auto"/>
              <w:ind w:left="123"/>
            </w:pPr>
            <w:r>
              <w:rPr>
                <w:rFonts w:hint="eastAsia"/>
                <w:color w:val="333333"/>
                <w:spacing w:val="8"/>
                <w:lang w:eastAsia="zh-CN"/>
              </w:rPr>
              <w:t>货物</w:t>
            </w:r>
            <w:r>
              <w:rPr>
                <w:color w:val="333333"/>
                <w:spacing w:val="8"/>
              </w:rPr>
              <w:t>类</w:t>
            </w:r>
          </w:p>
        </w:tc>
      </w:tr>
      <w:tr w14:paraId="630D878C">
        <w:tblPrEx>
          <w:tblBorders>
            <w:top w:val="single" w:color="777777" w:sz="2" w:space="0"/>
            <w:left w:val="single" w:color="777777" w:sz="2" w:space="0"/>
            <w:bottom w:val="single" w:color="777777" w:sz="2" w:space="0"/>
            <w:right w:val="single" w:color="777777" w:sz="2" w:space="0"/>
            <w:insideH w:val="single" w:color="777777" w:sz="2" w:space="0"/>
            <w:insideV w:val="single" w:color="777777" w:sz="2" w:space="0"/>
          </w:tblBorders>
          <w:tblCellMar>
            <w:top w:w="0" w:type="dxa"/>
            <w:left w:w="0" w:type="dxa"/>
            <w:bottom w:w="0" w:type="dxa"/>
            <w:right w:w="0" w:type="dxa"/>
          </w:tblCellMar>
        </w:tblPrEx>
        <w:trPr>
          <w:trHeight w:val="3245" w:hRule="atLeast"/>
        </w:trPr>
        <w:tc>
          <w:tcPr>
            <w:tcW w:w="7204" w:type="dxa"/>
            <w:vAlign w:val="top"/>
          </w:tcPr>
          <w:p w14:paraId="4CC57685">
            <w:pPr>
              <w:pStyle w:val="5"/>
              <w:spacing w:before="284" w:line="192" w:lineRule="auto"/>
              <w:ind w:left="121"/>
            </w:pPr>
            <w:r>
              <w:rPr>
                <w:color w:val="333333"/>
                <w:spacing w:val="7"/>
              </w:rPr>
              <w:t xml:space="preserve">名称： </w:t>
            </w:r>
            <w:r>
              <w:rPr>
                <w:rFonts w:hint="eastAsia"/>
                <w:color w:val="444444"/>
                <w:spacing w:val="6"/>
                <w:u w:val="none"/>
                <w:lang w:eastAsia="zh-CN"/>
              </w:rPr>
              <w:t>武穴市新能源公交车采购项目</w:t>
            </w:r>
          </w:p>
          <w:p w14:paraId="06B35668">
            <w:pPr>
              <w:spacing w:line="297" w:lineRule="auto"/>
              <w:rPr>
                <w:rFonts w:ascii="Arial"/>
                <w:sz w:val="21"/>
              </w:rPr>
            </w:pPr>
          </w:p>
          <w:p w14:paraId="521C0A42">
            <w:pPr>
              <w:pStyle w:val="5"/>
              <w:spacing w:before="78" w:line="192" w:lineRule="auto"/>
              <w:ind w:left="123"/>
              <w:rPr>
                <w:rFonts w:hint="eastAsia" w:eastAsia="微软雅黑"/>
                <w:lang w:eastAsia="zh-CN"/>
              </w:rPr>
            </w:pPr>
            <w:r>
              <w:rPr>
                <w:rFonts w:hint="eastAsia"/>
                <w:color w:val="333333"/>
                <w:spacing w:val="7"/>
                <w:lang w:eastAsia="zh-CN"/>
              </w:rPr>
              <w:t>品牌</w:t>
            </w:r>
            <w:r>
              <w:rPr>
                <w:color w:val="333333"/>
                <w:spacing w:val="7"/>
              </w:rPr>
              <w:t xml:space="preserve">： </w:t>
            </w:r>
            <w:r>
              <w:rPr>
                <w:rFonts w:hint="eastAsia"/>
                <w:color w:val="333333"/>
                <w:spacing w:val="7"/>
                <w:lang w:eastAsia="zh-CN"/>
              </w:rPr>
              <w:t>见附件</w:t>
            </w:r>
          </w:p>
          <w:p w14:paraId="694E91D4">
            <w:pPr>
              <w:spacing w:line="299" w:lineRule="auto"/>
              <w:rPr>
                <w:rFonts w:ascii="Arial"/>
                <w:sz w:val="21"/>
              </w:rPr>
            </w:pPr>
          </w:p>
          <w:p w14:paraId="131A46D1">
            <w:pPr>
              <w:pStyle w:val="5"/>
              <w:spacing w:before="77" w:line="191" w:lineRule="auto"/>
              <w:ind w:left="123"/>
            </w:pPr>
            <w:r>
              <w:rPr>
                <w:rFonts w:hint="eastAsia"/>
                <w:color w:val="333333"/>
                <w:spacing w:val="4"/>
                <w:lang w:eastAsia="zh-CN"/>
              </w:rPr>
              <w:t>规格</w:t>
            </w:r>
            <w:r>
              <w:rPr>
                <w:color w:val="333333"/>
                <w:spacing w:val="4"/>
              </w:rPr>
              <w:t xml:space="preserve">： </w:t>
            </w:r>
            <w:r>
              <w:rPr>
                <w:rFonts w:hint="eastAsia"/>
                <w:color w:val="333333"/>
                <w:spacing w:val="7"/>
                <w:lang w:eastAsia="zh-CN"/>
              </w:rPr>
              <w:t>见附件</w:t>
            </w:r>
          </w:p>
          <w:p w14:paraId="36B9E79D">
            <w:pPr>
              <w:spacing w:line="264" w:lineRule="auto"/>
              <w:rPr>
                <w:rFonts w:ascii="Arial"/>
                <w:sz w:val="21"/>
              </w:rPr>
            </w:pPr>
          </w:p>
          <w:p w14:paraId="61F49096">
            <w:pPr>
              <w:pStyle w:val="5"/>
              <w:spacing w:before="77" w:line="235" w:lineRule="auto"/>
              <w:ind w:left="123"/>
              <w:rPr>
                <w:rFonts w:hint="eastAsia" w:eastAsia="微软雅黑"/>
                <w:lang w:val="en-US" w:eastAsia="zh-CN"/>
              </w:rPr>
            </w:pPr>
            <w:r>
              <w:rPr>
                <w:rFonts w:hint="eastAsia"/>
                <w:color w:val="333333"/>
                <w:spacing w:val="3"/>
                <w:lang w:eastAsia="zh-CN"/>
              </w:rPr>
              <w:t>数量</w:t>
            </w:r>
            <w:r>
              <w:rPr>
                <w:color w:val="333333"/>
                <w:spacing w:val="3"/>
              </w:rPr>
              <w:t>：</w:t>
            </w:r>
            <w:r>
              <w:rPr>
                <w:rFonts w:hint="eastAsia"/>
                <w:color w:val="333333"/>
                <w:spacing w:val="7"/>
                <w:lang w:val="en-US" w:eastAsia="zh-CN"/>
              </w:rPr>
              <w:t>15台</w:t>
            </w:r>
          </w:p>
          <w:p w14:paraId="757BBE82">
            <w:pPr>
              <w:spacing w:line="277" w:lineRule="auto"/>
              <w:rPr>
                <w:rFonts w:ascii="Arial"/>
                <w:sz w:val="21"/>
              </w:rPr>
            </w:pPr>
          </w:p>
          <w:p w14:paraId="6ABE3CD5">
            <w:pPr>
              <w:pStyle w:val="5"/>
              <w:spacing w:before="77" w:line="191" w:lineRule="auto"/>
              <w:ind w:left="123"/>
              <w:rPr>
                <w:rFonts w:hint="default" w:eastAsia="微软雅黑"/>
                <w:lang w:val="en-US" w:eastAsia="zh-CN"/>
              </w:rPr>
            </w:pPr>
            <w:r>
              <w:rPr>
                <w:rFonts w:hint="eastAsia"/>
                <w:color w:val="333333"/>
                <w:spacing w:val="5"/>
                <w:lang w:eastAsia="zh-CN"/>
              </w:rPr>
              <w:t>单价</w:t>
            </w:r>
            <w:r>
              <w:rPr>
                <w:color w:val="333333"/>
                <w:spacing w:val="5"/>
              </w:rPr>
              <w:t xml:space="preserve">： </w:t>
            </w:r>
            <w:r>
              <w:rPr>
                <w:rFonts w:hint="eastAsia"/>
                <w:color w:val="333333"/>
                <w:spacing w:val="5"/>
                <w:lang w:eastAsia="zh-CN"/>
              </w:rPr>
              <w:t>总价</w:t>
            </w:r>
            <w:r>
              <w:rPr>
                <w:rFonts w:hint="eastAsia"/>
                <w:color w:val="333333"/>
                <w:spacing w:val="5"/>
                <w:lang w:val="en-US" w:eastAsia="zh-CN"/>
              </w:rPr>
              <w:t>8727000元</w:t>
            </w:r>
          </w:p>
        </w:tc>
      </w:tr>
    </w:tbl>
    <w:p w14:paraId="6DDE0792">
      <w:pPr>
        <w:pStyle w:val="2"/>
        <w:spacing w:before="223" w:line="189" w:lineRule="auto"/>
        <w:ind w:left="128"/>
        <w:outlineLvl w:val="0"/>
        <w:rPr>
          <w:sz w:val="20"/>
          <w:szCs w:val="20"/>
        </w:rPr>
      </w:pPr>
      <w:r>
        <w:rPr>
          <w:b/>
          <w:bCs/>
          <w:color w:val="333333"/>
          <w:spacing w:val="8"/>
          <w:sz w:val="20"/>
          <w:szCs w:val="20"/>
        </w:rPr>
        <w:t>五、评审专家名单：</w:t>
      </w:r>
    </w:p>
    <w:p w14:paraId="63CC7057">
      <w:pPr>
        <w:pStyle w:val="2"/>
        <w:spacing w:before="228" w:line="190" w:lineRule="auto"/>
        <w:ind w:left="336"/>
        <w:rPr>
          <w:sz w:val="20"/>
          <w:szCs w:val="20"/>
        </w:rPr>
      </w:pPr>
      <w:r>
        <w:rPr>
          <w:rFonts w:hint="eastAsia"/>
          <w:color w:val="333333"/>
          <w:spacing w:val="9"/>
          <w:sz w:val="20"/>
          <w:szCs w:val="20"/>
        </w:rPr>
        <w:t>汪烈华</w:t>
      </w:r>
      <w:r>
        <w:rPr>
          <w:color w:val="333333"/>
          <w:spacing w:val="9"/>
          <w:sz w:val="20"/>
          <w:szCs w:val="20"/>
        </w:rPr>
        <w:t>、</w:t>
      </w:r>
      <w:r>
        <w:rPr>
          <w:rFonts w:hint="eastAsia"/>
          <w:color w:val="333333"/>
          <w:spacing w:val="9"/>
          <w:sz w:val="20"/>
          <w:szCs w:val="20"/>
        </w:rPr>
        <w:t>郑亮升、刘秀成、郭在清、贾理</w:t>
      </w:r>
    </w:p>
    <w:p w14:paraId="31DDD649">
      <w:pPr>
        <w:pStyle w:val="2"/>
        <w:spacing w:before="230" w:line="190" w:lineRule="auto"/>
        <w:ind w:left="127"/>
        <w:outlineLvl w:val="0"/>
        <w:rPr>
          <w:sz w:val="20"/>
          <w:szCs w:val="20"/>
        </w:rPr>
      </w:pPr>
      <w:r>
        <w:rPr>
          <w:b/>
          <w:bCs/>
          <w:color w:val="333333"/>
          <w:spacing w:val="9"/>
          <w:sz w:val="20"/>
          <w:szCs w:val="20"/>
        </w:rPr>
        <w:t>六、评审信息</w:t>
      </w:r>
    </w:p>
    <w:p w14:paraId="57C568BA">
      <w:pPr>
        <w:pStyle w:val="2"/>
        <w:spacing w:before="191" w:line="235" w:lineRule="auto"/>
        <w:ind w:left="145"/>
        <w:rPr>
          <w:rFonts w:hint="default" w:eastAsia="微软雅黑"/>
          <w:lang w:val="en-US" w:eastAsia="zh-CN"/>
        </w:rPr>
      </w:pPr>
      <w:r>
        <w:rPr>
          <w:color w:val="444444"/>
          <w:spacing w:val="2"/>
        </w:rPr>
        <w:t xml:space="preserve">1、评审时间： </w:t>
      </w:r>
      <w:r>
        <w:rPr>
          <w:color w:val="444444"/>
          <w:spacing w:val="2"/>
          <w:u w:val="single" w:color="auto"/>
        </w:rPr>
        <w:t>2025-10-</w:t>
      </w:r>
      <w:r>
        <w:rPr>
          <w:rFonts w:hint="eastAsia"/>
          <w:color w:val="444444"/>
          <w:spacing w:val="2"/>
          <w:u w:val="single" w:color="auto"/>
          <w:lang w:val="en-US" w:eastAsia="zh-CN"/>
        </w:rPr>
        <w:t>15</w:t>
      </w:r>
    </w:p>
    <w:p w14:paraId="37368C19">
      <w:pPr>
        <w:pStyle w:val="2"/>
        <w:spacing w:before="304" w:line="234" w:lineRule="auto"/>
        <w:ind w:left="136"/>
      </w:pPr>
      <w:r>
        <w:rPr>
          <w:color w:val="444444"/>
          <w:spacing w:val="6"/>
        </w:rPr>
        <w:t xml:space="preserve">2、评审地点： </w:t>
      </w:r>
      <w:r>
        <w:rPr>
          <w:color w:val="444444"/>
          <w:spacing w:val="6"/>
          <w:u w:val="single" w:color="auto"/>
        </w:rPr>
        <w:t>武穴市公共资源交易中心六楼评标室</w:t>
      </w:r>
    </w:p>
    <w:p w14:paraId="149A16E1">
      <w:pPr>
        <w:spacing w:line="251" w:lineRule="auto"/>
        <w:rPr>
          <w:rFonts w:ascii="Arial"/>
          <w:sz w:val="21"/>
        </w:rPr>
      </w:pPr>
    </w:p>
    <w:p w14:paraId="630905F7">
      <w:pPr>
        <w:pStyle w:val="2"/>
        <w:spacing w:before="86" w:line="190" w:lineRule="auto"/>
        <w:ind w:left="129"/>
        <w:outlineLvl w:val="0"/>
        <w:rPr>
          <w:sz w:val="20"/>
          <w:szCs w:val="20"/>
        </w:rPr>
      </w:pPr>
      <w:r>
        <w:rPr>
          <w:b/>
          <w:bCs/>
          <w:color w:val="333333"/>
          <w:spacing w:val="8"/>
          <w:sz w:val="20"/>
          <w:szCs w:val="20"/>
        </w:rPr>
        <w:t>七、代理服务收费标准及金额：</w:t>
      </w:r>
    </w:p>
    <w:p w14:paraId="43B2841B">
      <w:pPr>
        <w:spacing w:line="190" w:lineRule="auto"/>
        <w:rPr>
          <w:sz w:val="20"/>
          <w:szCs w:val="20"/>
        </w:rPr>
        <w:sectPr>
          <w:pgSz w:w="11906" w:h="16839"/>
          <w:pgMar w:top="1431" w:right="1785" w:bottom="0" w:left="1675" w:header="0" w:footer="0" w:gutter="0"/>
          <w:cols w:space="720" w:num="1"/>
        </w:sectPr>
      </w:pPr>
    </w:p>
    <w:p w14:paraId="6AE934ED">
      <w:pPr>
        <w:pStyle w:val="2"/>
        <w:spacing w:before="193" w:line="344" w:lineRule="auto"/>
        <w:ind w:left="18" w:firstLine="16"/>
        <w:rPr>
          <w:rFonts w:hint="eastAsia" w:eastAsia="微软雅黑"/>
          <w:lang w:eastAsia="zh-CN"/>
        </w:rPr>
      </w:pPr>
      <w:r>
        <w:rPr>
          <w:color w:val="333333"/>
          <w:spacing w:val="8"/>
          <w:u w:val="single" w:color="auto"/>
        </w:rPr>
        <w:t>1.代理服务收费标准： 根据按湖北省住房和城乡建设厅关于印发《湖北省</w:t>
      </w:r>
      <w:r>
        <w:rPr>
          <w:color w:val="333333"/>
          <w:spacing w:val="7"/>
          <w:u w:val="single" w:color="auto"/>
        </w:rPr>
        <w:t>招标代理服务收费参考标</w:t>
      </w:r>
      <w:r>
        <w:rPr>
          <w:color w:val="333333"/>
          <w:u w:val="single" w:color="auto"/>
        </w:rPr>
        <w:t>准 （试行）</w:t>
      </w:r>
      <w:r>
        <w:rPr>
          <w:color w:val="333333"/>
          <w:spacing w:val="15"/>
          <w:u w:val="single" w:color="auto"/>
        </w:rPr>
        <w:t xml:space="preserve"> </w:t>
      </w:r>
      <w:r>
        <w:rPr>
          <w:color w:val="333333"/>
          <w:u w:val="single" w:color="auto"/>
        </w:rPr>
        <w:t>》的通知 （鄂建文〔2023〕</w:t>
      </w:r>
      <w:r>
        <w:rPr>
          <w:color w:val="333333"/>
          <w:spacing w:val="-35"/>
          <w:u w:val="single" w:color="auto"/>
        </w:rPr>
        <w:t xml:space="preserve"> </w:t>
      </w:r>
      <w:r>
        <w:rPr>
          <w:color w:val="333333"/>
          <w:u w:val="single" w:color="auto"/>
        </w:rPr>
        <w:t>35</w:t>
      </w:r>
      <w:r>
        <w:rPr>
          <w:color w:val="333333"/>
          <w:spacing w:val="-1"/>
          <w:u w:val="single" w:color="auto"/>
        </w:rPr>
        <w:t xml:space="preserve"> 号） 文件标准收取</w:t>
      </w:r>
      <w:r>
        <w:rPr>
          <w:rFonts w:hint="eastAsia"/>
          <w:color w:val="333333"/>
          <w:spacing w:val="-1"/>
          <w:u w:val="single" w:color="auto"/>
          <w:lang w:eastAsia="zh-CN"/>
        </w:rPr>
        <w:t>。</w:t>
      </w:r>
    </w:p>
    <w:p w14:paraId="0F6CEBA9">
      <w:pPr>
        <w:spacing w:line="265" w:lineRule="auto"/>
        <w:rPr>
          <w:rFonts w:ascii="Arial"/>
          <w:sz w:val="21"/>
        </w:rPr>
      </w:pPr>
    </w:p>
    <w:p w14:paraId="1877F52C">
      <w:pPr>
        <w:pStyle w:val="2"/>
        <w:spacing w:before="86" w:line="189" w:lineRule="auto"/>
        <w:ind w:left="14"/>
        <w:outlineLvl w:val="0"/>
        <w:rPr>
          <w:sz w:val="20"/>
          <w:szCs w:val="20"/>
        </w:rPr>
      </w:pPr>
      <w:r>
        <w:rPr>
          <w:b/>
          <w:bCs/>
          <w:color w:val="333333"/>
          <w:spacing w:val="9"/>
          <w:sz w:val="20"/>
          <w:szCs w:val="20"/>
        </w:rPr>
        <w:t>八、公告期限</w:t>
      </w:r>
    </w:p>
    <w:p w14:paraId="237753A4">
      <w:pPr>
        <w:pStyle w:val="2"/>
        <w:spacing w:before="199" w:line="235" w:lineRule="auto"/>
        <w:ind w:left="38"/>
      </w:pPr>
      <w:r>
        <w:rPr>
          <w:color w:val="333333"/>
          <w:spacing w:val="5"/>
        </w:rPr>
        <w:t>自本公告发布之日起 1 个工作日。</w:t>
      </w:r>
    </w:p>
    <w:p w14:paraId="4297AB45">
      <w:pPr>
        <w:pStyle w:val="2"/>
        <w:spacing w:before="208" w:line="360" w:lineRule="auto"/>
        <w:ind w:left="17"/>
        <w:outlineLvl w:val="0"/>
        <w:rPr>
          <w:sz w:val="20"/>
          <w:szCs w:val="20"/>
        </w:rPr>
      </w:pPr>
      <w:r>
        <w:rPr>
          <w:b/>
          <w:bCs/>
          <w:color w:val="333333"/>
          <w:spacing w:val="8"/>
          <w:sz w:val="20"/>
          <w:szCs w:val="20"/>
        </w:rPr>
        <w:t>九、其他补充事宜。</w:t>
      </w:r>
    </w:p>
    <w:p w14:paraId="6F09E7EE">
      <w:pPr>
        <w:spacing w:line="360" w:lineRule="auto"/>
        <w:rPr>
          <w:rFonts w:hint="eastAsia" w:ascii="微软雅黑" w:hAnsi="微软雅黑" w:eastAsia="微软雅黑" w:cs="微软雅黑"/>
          <w:snapToGrid w:val="0"/>
          <w:color w:val="333333"/>
          <w:spacing w:val="5"/>
          <w:kern w:val="0"/>
          <w:sz w:val="19"/>
          <w:szCs w:val="19"/>
          <w:lang w:val="en-US" w:eastAsia="en-US" w:bidi="ar-SA"/>
        </w:rPr>
      </w:pPr>
      <w:r>
        <w:rPr>
          <w:rFonts w:hint="eastAsia" w:ascii="微软雅黑" w:hAnsi="微软雅黑" w:eastAsia="微软雅黑" w:cs="微软雅黑"/>
          <w:snapToGrid w:val="0"/>
          <w:color w:val="333333"/>
          <w:spacing w:val="5"/>
          <w:kern w:val="0"/>
          <w:sz w:val="19"/>
          <w:szCs w:val="19"/>
          <w:lang w:val="en-US" w:eastAsia="en-US" w:bidi="ar-SA"/>
        </w:rPr>
        <w:t>1、通知书领取地址：湖北江坤工程咨询有限公司（领取人须携带授权委托书领取）；</w:t>
      </w:r>
    </w:p>
    <w:p w14:paraId="2050CD62">
      <w:pPr>
        <w:spacing w:line="360" w:lineRule="auto"/>
        <w:rPr>
          <w:rFonts w:ascii="微软雅黑" w:hAnsi="微软雅黑" w:eastAsia="微软雅黑" w:cs="微软雅黑"/>
          <w:snapToGrid w:val="0"/>
          <w:color w:val="333333"/>
          <w:spacing w:val="5"/>
          <w:kern w:val="0"/>
          <w:sz w:val="19"/>
          <w:szCs w:val="19"/>
          <w:lang w:val="en-US" w:eastAsia="en-US" w:bidi="ar-SA"/>
        </w:rPr>
      </w:pPr>
      <w:r>
        <w:rPr>
          <w:rFonts w:hint="eastAsia" w:ascii="微软雅黑" w:hAnsi="微软雅黑" w:eastAsia="微软雅黑" w:cs="微软雅黑"/>
          <w:snapToGrid w:val="0"/>
          <w:color w:val="333333"/>
          <w:spacing w:val="5"/>
          <w:kern w:val="0"/>
          <w:sz w:val="19"/>
          <w:szCs w:val="19"/>
          <w:lang w:val="en-US" w:eastAsia="en-US" w:bidi="ar-SA"/>
        </w:rPr>
        <w:t>2、质疑与投诉：各有关当事人对结果公告有异议的，可以在成交结果公告发布之日起7个工作日内，以书面形式向采购人或代理机构提交质疑函一份（法人代表签字及联系电话、加盖单位公章），并附相关证据材料（列明质疑事项的同时，依法举证），（质疑函格式及要求按照中华人民共和国财政部令第94号政府采购质疑和投诉办法）逾期将不再受理。各有关当事人对采购人答复仍持有异议的，应当在答复期满后十五个工作日内持采购人的答复及投诉向行业主管部门或公共资源交易综合监管机构提出投诉。</w:t>
      </w:r>
    </w:p>
    <w:p w14:paraId="02323A7E">
      <w:pPr>
        <w:pStyle w:val="2"/>
        <w:spacing w:before="86" w:line="360" w:lineRule="auto"/>
        <w:ind w:left="14"/>
        <w:outlineLvl w:val="0"/>
        <w:rPr>
          <w:b/>
          <w:bCs/>
          <w:color w:val="333333"/>
          <w:spacing w:val="9"/>
          <w:sz w:val="20"/>
          <w:szCs w:val="20"/>
        </w:rPr>
      </w:pPr>
      <w:r>
        <w:rPr>
          <w:b/>
          <w:bCs/>
          <w:color w:val="333333"/>
          <w:spacing w:val="9"/>
          <w:sz w:val="20"/>
          <w:szCs w:val="20"/>
        </w:rPr>
        <w:t>十、凡对本次公告内容提出询问， 请按以下方式联系。</w:t>
      </w:r>
    </w:p>
    <w:p w14:paraId="15BA5608">
      <w:pPr>
        <w:pStyle w:val="2"/>
        <w:spacing w:before="86" w:line="360" w:lineRule="auto"/>
        <w:ind w:left="14"/>
        <w:outlineLvl w:val="0"/>
        <w:rPr>
          <w:rFonts w:hint="eastAsia" w:ascii="微软雅黑" w:hAnsi="微软雅黑" w:eastAsia="微软雅黑" w:cs="微软雅黑"/>
          <w:snapToGrid w:val="0"/>
          <w:color w:val="333333"/>
          <w:spacing w:val="5"/>
          <w:kern w:val="0"/>
          <w:sz w:val="19"/>
          <w:szCs w:val="19"/>
          <w:lang w:val="en-US" w:eastAsia="en-US" w:bidi="ar-SA"/>
        </w:rPr>
      </w:pPr>
      <w:r>
        <w:rPr>
          <w:rFonts w:hint="eastAsia" w:ascii="微软雅黑" w:hAnsi="微软雅黑" w:eastAsia="微软雅黑" w:cs="微软雅黑"/>
          <w:snapToGrid w:val="0"/>
          <w:color w:val="333333"/>
          <w:spacing w:val="5"/>
          <w:kern w:val="0"/>
          <w:sz w:val="19"/>
          <w:szCs w:val="19"/>
          <w:lang w:val="en-US" w:eastAsia="en-US" w:bidi="ar-SA"/>
        </w:rPr>
        <w:t>1、采购人信息：</w:t>
      </w:r>
    </w:p>
    <w:p w14:paraId="0373A974">
      <w:pPr>
        <w:pStyle w:val="2"/>
        <w:spacing w:before="86" w:line="360" w:lineRule="auto"/>
        <w:ind w:left="14"/>
        <w:outlineLvl w:val="0"/>
        <w:rPr>
          <w:rFonts w:hint="eastAsia" w:ascii="微软雅黑" w:hAnsi="微软雅黑" w:eastAsia="微软雅黑" w:cs="微软雅黑"/>
          <w:snapToGrid w:val="0"/>
          <w:color w:val="333333"/>
          <w:spacing w:val="5"/>
          <w:kern w:val="0"/>
          <w:sz w:val="19"/>
          <w:szCs w:val="19"/>
          <w:lang w:val="en-US" w:eastAsia="en-US" w:bidi="ar-SA"/>
        </w:rPr>
      </w:pPr>
      <w:r>
        <w:rPr>
          <w:rFonts w:hint="eastAsia" w:ascii="微软雅黑" w:hAnsi="微软雅黑" w:eastAsia="微软雅黑" w:cs="微软雅黑"/>
          <w:snapToGrid w:val="0"/>
          <w:color w:val="333333"/>
          <w:spacing w:val="5"/>
          <w:kern w:val="0"/>
          <w:sz w:val="19"/>
          <w:szCs w:val="19"/>
          <w:lang w:val="en-US" w:eastAsia="en-US" w:bidi="ar-SA"/>
        </w:rPr>
        <w:t>名 称：武穴市公共汽车公司</w:t>
      </w:r>
    </w:p>
    <w:p w14:paraId="61AB53AD">
      <w:pPr>
        <w:pStyle w:val="2"/>
        <w:spacing w:before="86" w:line="360" w:lineRule="auto"/>
        <w:ind w:left="14"/>
        <w:outlineLvl w:val="0"/>
        <w:rPr>
          <w:rFonts w:hint="eastAsia" w:ascii="微软雅黑" w:hAnsi="微软雅黑" w:eastAsia="微软雅黑" w:cs="微软雅黑"/>
          <w:snapToGrid w:val="0"/>
          <w:color w:val="333333"/>
          <w:spacing w:val="5"/>
          <w:kern w:val="0"/>
          <w:sz w:val="19"/>
          <w:szCs w:val="19"/>
          <w:lang w:val="en-US" w:eastAsia="en-US" w:bidi="ar-SA"/>
        </w:rPr>
      </w:pPr>
      <w:r>
        <w:rPr>
          <w:rFonts w:hint="eastAsia" w:ascii="微软雅黑" w:hAnsi="微软雅黑" w:eastAsia="微软雅黑" w:cs="微软雅黑"/>
          <w:snapToGrid w:val="0"/>
          <w:color w:val="333333"/>
          <w:spacing w:val="5"/>
          <w:kern w:val="0"/>
          <w:sz w:val="19"/>
          <w:szCs w:val="19"/>
          <w:lang w:val="en-US" w:eastAsia="en-US" w:bidi="ar-SA"/>
        </w:rPr>
        <w:t>地 址： 武穴市广济大道西 191号</w:t>
      </w:r>
    </w:p>
    <w:p w14:paraId="0B643DFF">
      <w:pPr>
        <w:pStyle w:val="2"/>
        <w:spacing w:before="86" w:line="360" w:lineRule="auto"/>
        <w:ind w:left="14"/>
        <w:outlineLvl w:val="0"/>
        <w:rPr>
          <w:rFonts w:hint="eastAsia" w:ascii="微软雅黑" w:hAnsi="微软雅黑" w:eastAsia="微软雅黑" w:cs="微软雅黑"/>
          <w:snapToGrid w:val="0"/>
          <w:color w:val="333333"/>
          <w:spacing w:val="5"/>
          <w:kern w:val="0"/>
          <w:sz w:val="19"/>
          <w:szCs w:val="19"/>
          <w:lang w:val="en-US" w:eastAsia="en-US" w:bidi="ar-SA"/>
        </w:rPr>
      </w:pPr>
      <w:r>
        <w:rPr>
          <w:rFonts w:hint="eastAsia" w:ascii="微软雅黑" w:hAnsi="微软雅黑" w:eastAsia="微软雅黑" w:cs="微软雅黑"/>
          <w:snapToGrid w:val="0"/>
          <w:color w:val="333333"/>
          <w:spacing w:val="5"/>
          <w:kern w:val="0"/>
          <w:sz w:val="19"/>
          <w:szCs w:val="19"/>
          <w:lang w:val="en-US" w:eastAsia="en-US" w:bidi="ar-SA"/>
        </w:rPr>
        <w:t>联系人： 杨先生</w:t>
      </w:r>
    </w:p>
    <w:p w14:paraId="7D53E747">
      <w:pPr>
        <w:pStyle w:val="2"/>
        <w:spacing w:before="86" w:line="360" w:lineRule="auto"/>
        <w:ind w:left="14"/>
        <w:outlineLvl w:val="0"/>
        <w:rPr>
          <w:rFonts w:hint="eastAsia" w:ascii="微软雅黑" w:hAnsi="微软雅黑" w:eastAsia="微软雅黑" w:cs="微软雅黑"/>
          <w:snapToGrid w:val="0"/>
          <w:color w:val="333333"/>
          <w:spacing w:val="5"/>
          <w:kern w:val="0"/>
          <w:sz w:val="19"/>
          <w:szCs w:val="19"/>
          <w:lang w:val="en-US" w:eastAsia="en-US" w:bidi="ar-SA"/>
        </w:rPr>
      </w:pPr>
      <w:r>
        <w:rPr>
          <w:rFonts w:hint="eastAsia" w:ascii="微软雅黑" w:hAnsi="微软雅黑" w:eastAsia="微软雅黑" w:cs="微软雅黑"/>
          <w:snapToGrid w:val="0"/>
          <w:color w:val="333333"/>
          <w:spacing w:val="5"/>
          <w:kern w:val="0"/>
          <w:sz w:val="19"/>
          <w:szCs w:val="19"/>
          <w:lang w:val="en-US" w:eastAsia="en-US" w:bidi="ar-SA"/>
        </w:rPr>
        <w:t>电 话：  139717475432</w:t>
      </w:r>
    </w:p>
    <w:p w14:paraId="1AE303F1">
      <w:pPr>
        <w:pStyle w:val="2"/>
        <w:spacing w:before="86" w:line="360" w:lineRule="auto"/>
        <w:ind w:left="14"/>
        <w:outlineLvl w:val="0"/>
        <w:rPr>
          <w:rFonts w:hint="eastAsia" w:ascii="微软雅黑" w:hAnsi="微软雅黑" w:eastAsia="微软雅黑" w:cs="微软雅黑"/>
          <w:snapToGrid w:val="0"/>
          <w:color w:val="333333"/>
          <w:spacing w:val="5"/>
          <w:kern w:val="0"/>
          <w:sz w:val="19"/>
          <w:szCs w:val="19"/>
          <w:lang w:val="en-US" w:eastAsia="en-US" w:bidi="ar-SA"/>
        </w:rPr>
      </w:pPr>
      <w:r>
        <w:rPr>
          <w:rFonts w:hint="eastAsia" w:ascii="微软雅黑" w:hAnsi="微软雅黑" w:eastAsia="微软雅黑" w:cs="微软雅黑"/>
          <w:snapToGrid w:val="0"/>
          <w:color w:val="333333"/>
          <w:spacing w:val="5"/>
          <w:kern w:val="0"/>
          <w:sz w:val="19"/>
          <w:szCs w:val="19"/>
          <w:lang w:val="en-US" w:eastAsia="zh-CN" w:bidi="ar-SA"/>
        </w:rPr>
        <w:t>2、</w:t>
      </w:r>
      <w:r>
        <w:rPr>
          <w:rFonts w:hint="eastAsia" w:ascii="微软雅黑" w:hAnsi="微软雅黑" w:eastAsia="微软雅黑" w:cs="微软雅黑"/>
          <w:snapToGrid w:val="0"/>
          <w:color w:val="333333"/>
          <w:spacing w:val="5"/>
          <w:kern w:val="0"/>
          <w:sz w:val="19"/>
          <w:szCs w:val="19"/>
          <w:lang w:val="en-US" w:eastAsia="en-US" w:bidi="ar-SA"/>
        </w:rPr>
        <w:t>采购代理机构信息</w:t>
      </w:r>
    </w:p>
    <w:p w14:paraId="3EE95178">
      <w:pPr>
        <w:pStyle w:val="2"/>
        <w:spacing w:before="86" w:line="360" w:lineRule="auto"/>
        <w:ind w:left="14"/>
        <w:outlineLvl w:val="0"/>
        <w:rPr>
          <w:rFonts w:hint="eastAsia" w:ascii="微软雅黑" w:hAnsi="微软雅黑" w:eastAsia="微软雅黑" w:cs="微软雅黑"/>
          <w:snapToGrid w:val="0"/>
          <w:color w:val="333333"/>
          <w:spacing w:val="5"/>
          <w:kern w:val="0"/>
          <w:sz w:val="19"/>
          <w:szCs w:val="19"/>
          <w:lang w:val="en-US" w:eastAsia="en-US" w:bidi="ar-SA"/>
        </w:rPr>
      </w:pPr>
      <w:r>
        <w:rPr>
          <w:rFonts w:hint="eastAsia" w:ascii="微软雅黑" w:hAnsi="微软雅黑" w:eastAsia="微软雅黑" w:cs="微软雅黑"/>
          <w:snapToGrid w:val="0"/>
          <w:color w:val="333333"/>
          <w:spacing w:val="5"/>
          <w:kern w:val="0"/>
          <w:sz w:val="19"/>
          <w:szCs w:val="19"/>
          <w:lang w:val="en-US" w:eastAsia="en-US" w:bidi="ar-SA"/>
        </w:rPr>
        <w:t>名称：湖北江坤工程咨询有限公司</w:t>
      </w:r>
    </w:p>
    <w:p w14:paraId="49E93517">
      <w:pPr>
        <w:pStyle w:val="2"/>
        <w:spacing w:before="86" w:line="360" w:lineRule="auto"/>
        <w:ind w:left="14"/>
        <w:outlineLvl w:val="0"/>
        <w:rPr>
          <w:rFonts w:hint="eastAsia" w:ascii="微软雅黑" w:hAnsi="微软雅黑" w:eastAsia="微软雅黑" w:cs="微软雅黑"/>
          <w:snapToGrid w:val="0"/>
          <w:color w:val="333333"/>
          <w:spacing w:val="5"/>
          <w:kern w:val="0"/>
          <w:sz w:val="19"/>
          <w:szCs w:val="19"/>
          <w:lang w:val="en-US" w:eastAsia="en-US" w:bidi="ar-SA"/>
        </w:rPr>
      </w:pPr>
      <w:r>
        <w:rPr>
          <w:rFonts w:hint="eastAsia" w:ascii="微软雅黑" w:hAnsi="微软雅黑" w:eastAsia="微软雅黑" w:cs="微软雅黑"/>
          <w:snapToGrid w:val="0"/>
          <w:color w:val="333333"/>
          <w:spacing w:val="5"/>
          <w:kern w:val="0"/>
          <w:sz w:val="19"/>
          <w:szCs w:val="19"/>
          <w:lang w:val="en-US" w:eastAsia="en-US" w:bidi="ar-SA"/>
        </w:rPr>
        <w:t>地址：武穴市刊江大道吴楚时代城二期A栋403室</w:t>
      </w:r>
    </w:p>
    <w:p w14:paraId="238DEF9E">
      <w:pPr>
        <w:pStyle w:val="2"/>
        <w:spacing w:before="86" w:line="360" w:lineRule="auto"/>
        <w:ind w:left="14"/>
        <w:outlineLvl w:val="0"/>
        <w:rPr>
          <w:rFonts w:hint="eastAsia" w:ascii="微软雅黑" w:hAnsi="微软雅黑" w:eastAsia="微软雅黑" w:cs="微软雅黑"/>
          <w:snapToGrid w:val="0"/>
          <w:color w:val="333333"/>
          <w:spacing w:val="5"/>
          <w:kern w:val="0"/>
          <w:sz w:val="19"/>
          <w:szCs w:val="19"/>
          <w:lang w:val="en-US" w:eastAsia="en-US" w:bidi="ar-SA"/>
        </w:rPr>
      </w:pPr>
      <w:r>
        <w:rPr>
          <w:rFonts w:hint="eastAsia" w:ascii="微软雅黑" w:hAnsi="微软雅黑" w:eastAsia="微软雅黑" w:cs="微软雅黑"/>
          <w:snapToGrid w:val="0"/>
          <w:color w:val="333333"/>
          <w:spacing w:val="5"/>
          <w:kern w:val="0"/>
          <w:sz w:val="19"/>
          <w:szCs w:val="19"/>
          <w:lang w:val="en-US" w:eastAsia="en-US" w:bidi="ar-SA"/>
        </w:rPr>
        <w:t>联系人：宋工</w:t>
      </w:r>
    </w:p>
    <w:p w14:paraId="749261AD">
      <w:pPr>
        <w:pStyle w:val="2"/>
        <w:spacing w:before="86" w:line="360" w:lineRule="auto"/>
        <w:ind w:left="14"/>
        <w:outlineLvl w:val="0"/>
        <w:rPr>
          <w:rFonts w:hint="eastAsia" w:ascii="微软雅黑" w:hAnsi="微软雅黑" w:eastAsia="微软雅黑" w:cs="微软雅黑"/>
          <w:snapToGrid w:val="0"/>
          <w:color w:val="333333"/>
          <w:spacing w:val="5"/>
          <w:kern w:val="0"/>
          <w:sz w:val="19"/>
          <w:szCs w:val="19"/>
          <w:lang w:val="en-US" w:eastAsia="en-US" w:bidi="ar-SA"/>
        </w:rPr>
      </w:pPr>
      <w:r>
        <w:rPr>
          <w:rFonts w:hint="eastAsia" w:ascii="微软雅黑" w:hAnsi="微软雅黑" w:eastAsia="微软雅黑" w:cs="微软雅黑"/>
          <w:snapToGrid w:val="0"/>
          <w:color w:val="333333"/>
          <w:spacing w:val="5"/>
          <w:kern w:val="0"/>
          <w:sz w:val="19"/>
          <w:szCs w:val="19"/>
          <w:lang w:val="en-US" w:eastAsia="en-US" w:bidi="ar-SA"/>
        </w:rPr>
        <w:t>电话：153277391553</w:t>
      </w:r>
    </w:p>
    <w:p w14:paraId="56BCE3E8">
      <w:pPr>
        <w:pStyle w:val="2"/>
        <w:spacing w:before="86" w:line="360" w:lineRule="auto"/>
        <w:ind w:left="14"/>
        <w:outlineLvl w:val="0"/>
        <w:rPr>
          <w:rFonts w:hint="eastAsia" w:ascii="微软雅黑" w:hAnsi="微软雅黑" w:eastAsia="微软雅黑" w:cs="微软雅黑"/>
          <w:snapToGrid w:val="0"/>
          <w:color w:val="333333"/>
          <w:spacing w:val="5"/>
          <w:kern w:val="0"/>
          <w:sz w:val="19"/>
          <w:szCs w:val="19"/>
          <w:lang w:val="en-US" w:eastAsia="en-US" w:bidi="ar-SA"/>
        </w:rPr>
      </w:pPr>
      <w:r>
        <w:rPr>
          <w:rFonts w:hint="eastAsia" w:ascii="微软雅黑" w:hAnsi="微软雅黑" w:eastAsia="微软雅黑" w:cs="微软雅黑"/>
          <w:snapToGrid w:val="0"/>
          <w:color w:val="333333"/>
          <w:spacing w:val="5"/>
          <w:kern w:val="0"/>
          <w:sz w:val="19"/>
          <w:szCs w:val="19"/>
          <w:lang w:val="en-US" w:eastAsia="zh-CN" w:bidi="ar-SA"/>
        </w:rPr>
        <w:t>3、</w:t>
      </w:r>
      <w:r>
        <w:rPr>
          <w:rFonts w:hint="eastAsia" w:ascii="微软雅黑" w:hAnsi="微软雅黑" w:eastAsia="微软雅黑" w:cs="微软雅黑"/>
          <w:snapToGrid w:val="0"/>
          <w:color w:val="333333"/>
          <w:spacing w:val="5"/>
          <w:kern w:val="0"/>
          <w:sz w:val="19"/>
          <w:szCs w:val="19"/>
          <w:lang w:val="en-US" w:eastAsia="en-US" w:bidi="ar-SA"/>
        </w:rPr>
        <w:t>项目联系方式</w:t>
      </w:r>
    </w:p>
    <w:p w14:paraId="66716609">
      <w:pPr>
        <w:pStyle w:val="2"/>
        <w:spacing w:before="86" w:line="360" w:lineRule="auto"/>
        <w:ind w:left="14"/>
        <w:outlineLvl w:val="0"/>
        <w:rPr>
          <w:rFonts w:hint="eastAsia" w:ascii="微软雅黑" w:hAnsi="微软雅黑" w:eastAsia="微软雅黑" w:cs="微软雅黑"/>
          <w:snapToGrid w:val="0"/>
          <w:color w:val="333333"/>
          <w:spacing w:val="5"/>
          <w:kern w:val="0"/>
          <w:sz w:val="19"/>
          <w:szCs w:val="19"/>
          <w:lang w:val="en-US" w:eastAsia="en-US" w:bidi="ar-SA"/>
        </w:rPr>
      </w:pPr>
      <w:r>
        <w:rPr>
          <w:rFonts w:hint="eastAsia" w:ascii="微软雅黑" w:hAnsi="微软雅黑" w:eastAsia="微软雅黑" w:cs="微软雅黑"/>
          <w:snapToGrid w:val="0"/>
          <w:color w:val="333333"/>
          <w:spacing w:val="5"/>
          <w:kern w:val="0"/>
          <w:sz w:val="19"/>
          <w:szCs w:val="19"/>
          <w:lang w:val="en-US" w:eastAsia="en-US" w:bidi="ar-SA"/>
        </w:rPr>
        <w:t>项目联系人：杨先生</w:t>
      </w:r>
    </w:p>
    <w:p w14:paraId="657F7F73">
      <w:pPr>
        <w:pStyle w:val="2"/>
        <w:spacing w:before="86" w:line="360" w:lineRule="auto"/>
        <w:ind w:left="14"/>
        <w:outlineLvl w:val="0"/>
        <w:rPr>
          <w:rFonts w:hint="default" w:ascii="微软雅黑" w:hAnsi="微软雅黑" w:eastAsia="微软雅黑" w:cs="微软雅黑"/>
          <w:snapToGrid w:val="0"/>
          <w:color w:val="333333"/>
          <w:spacing w:val="5"/>
          <w:kern w:val="0"/>
          <w:sz w:val="19"/>
          <w:szCs w:val="19"/>
          <w:lang w:val="en-US" w:eastAsia="zh-CN" w:bidi="ar-SA"/>
        </w:rPr>
      </w:pPr>
      <w:r>
        <w:rPr>
          <w:rFonts w:hint="eastAsia" w:ascii="微软雅黑" w:hAnsi="微软雅黑" w:eastAsia="微软雅黑" w:cs="微软雅黑"/>
          <w:snapToGrid w:val="0"/>
          <w:color w:val="333333"/>
          <w:spacing w:val="5"/>
          <w:kern w:val="0"/>
          <w:sz w:val="19"/>
          <w:szCs w:val="19"/>
          <w:lang w:val="en-US" w:eastAsia="en-US" w:bidi="ar-SA"/>
        </w:rPr>
        <w:t>电 话：13971747543</w:t>
      </w:r>
    </w:p>
    <w:sectPr>
      <w:pgSz w:w="11906" w:h="16839"/>
      <w:pgMar w:top="1431" w:right="1541" w:bottom="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745B7B"/>
    <w:rsid w:val="06745B7B"/>
    <w:rsid w:val="09655A11"/>
    <w:rsid w:val="11B11A07"/>
    <w:rsid w:val="698B4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19"/>
      <w:szCs w:val="19"/>
      <w:lang w:val="en-US" w:eastAsia="en-US" w:bidi="ar-SA"/>
    </w:rPr>
  </w:style>
  <w:style w:type="paragraph" w:customStyle="1" w:styleId="5">
    <w:name w:val="Table Text"/>
    <w:basedOn w:val="1"/>
    <w:semiHidden/>
    <w:qFormat/>
    <w:uiPriority w:val="0"/>
    <w:rPr>
      <w:rFonts w:ascii="微软雅黑" w:hAnsi="微软雅黑" w:eastAsia="微软雅黑" w:cs="微软雅黑"/>
      <w:sz w:val="18"/>
      <w:szCs w:val="18"/>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749</Words>
  <Characters>820</Characters>
  <Lines>0</Lines>
  <Paragraphs>0</Paragraphs>
  <TotalTime>20</TotalTime>
  <ScaleCrop>false</ScaleCrop>
  <LinksUpToDate>false</LinksUpToDate>
  <CharactersWithSpaces>856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2025-10-15T06:37:00Z</dcterms:created>
  <dc:creator>听风</dc:creator>
  <cp:lastModifiedBy>听风</cp:lastModifiedBy>
  <dcterms:modified xsi:type="dcterms:W3CDTF">2025-10-15T07:32:01Z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1C4EF98236A54C3D9DCA4B31C075031C_11</vt:lpwstr>
  </property>
  <property fmtid="{D5CDD505-2E9C-101B-9397-08002B2CF9AE}" pid="4" name="KSOTemplateDocerSaveRecord">
    <vt:lpwstr>eyJoZGlkIjoiOWQyNjZlMWVkMGU2NTIxZTIyYTJiNzZmYjdjOTQ5NGQiLCJ1c2VySWQiOiIxNDQ5MTk2NDcwIn0=</vt:lpwstr>
  </property>
</Properties>
</file>