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E4A00D">
      <w:pPr>
        <w:spacing w:before="158" w:line="224" w:lineRule="auto"/>
        <w:jc w:val="center"/>
        <w:rPr>
          <w:rFonts w:hint="eastAsia" w:ascii="宋体" w:hAnsi="宋体" w:eastAsia="宋体" w:cs="宋体"/>
          <w:color w:val="333333"/>
          <w:spacing w:val="10"/>
          <w:sz w:val="28"/>
          <w:szCs w:val="28"/>
          <w14:textOutline w14:w="5791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bookmarkStart w:id="11" w:name="_GoBack"/>
      <w:r>
        <w:rPr>
          <w:rFonts w:hint="eastAsia" w:ascii="宋体" w:hAnsi="宋体" w:eastAsia="宋体" w:cs="宋体"/>
          <w:color w:val="333333"/>
          <w:spacing w:val="10"/>
          <w:sz w:val="28"/>
          <w:szCs w:val="28"/>
          <w:lang w:val="en-US" w:eastAsia="zh-CN"/>
          <w14:textOutline w14:w="5791" w14:cap="flat" w14:cmpd="sng">
            <w14:solidFill>
              <w14:srgbClr w14:val="333333"/>
            </w14:solidFill>
            <w14:prstDash w14:val="solid"/>
            <w14:miter w14:val="0"/>
          </w14:textOutline>
        </w:rPr>
        <w:t>刊江卫生院钴-60放射源回收处置</w:t>
      </w:r>
    </w:p>
    <w:p w14:paraId="72F67695">
      <w:pPr>
        <w:spacing w:before="158" w:line="224" w:lineRule="auto"/>
        <w:jc w:val="center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color w:val="333333"/>
          <w:spacing w:val="10"/>
          <w:sz w:val="31"/>
          <w:szCs w:val="31"/>
          <w14:textOutline w14:w="5791" w14:cap="flat" w14:cmpd="sng">
            <w14:solidFill>
              <w14:srgbClr w14:val="333333"/>
            </w14:solidFill>
            <w14:prstDash w14:val="solid"/>
            <w14:miter w14:val="0"/>
          </w14:textOutline>
        </w:rPr>
        <w:t>征求意见公告</w:t>
      </w:r>
    </w:p>
    <w:p w14:paraId="4594641C">
      <w:pPr>
        <w:spacing w:line="370" w:lineRule="auto"/>
        <w:rPr>
          <w:rFonts w:ascii="Arial"/>
          <w:sz w:val="21"/>
        </w:rPr>
      </w:pPr>
    </w:p>
    <w:p w14:paraId="081FFCE5">
      <w:pPr>
        <w:spacing w:before="78" w:line="219" w:lineRule="auto"/>
        <w:ind w:left="27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333333"/>
          <w:spacing w:val="-10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一</w:t>
      </w:r>
      <w:r>
        <w:rPr>
          <w:rFonts w:ascii="宋体" w:hAnsi="宋体" w:eastAsia="宋体" w:cs="宋体"/>
          <w:color w:val="333333"/>
          <w:spacing w:val="-6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、</w:t>
      </w:r>
      <w:r>
        <w:rPr>
          <w:rFonts w:ascii="宋体" w:hAnsi="宋体" w:eastAsia="宋体" w:cs="宋体"/>
          <w:color w:val="333333"/>
          <w:spacing w:val="-5"/>
          <w:sz w:val="24"/>
          <w:szCs w:val="24"/>
        </w:rPr>
        <w:t xml:space="preserve"> </w:t>
      </w:r>
      <w:r>
        <w:rPr>
          <w:rFonts w:ascii="宋体" w:hAnsi="宋体" w:eastAsia="宋体" w:cs="宋体"/>
          <w:color w:val="333333"/>
          <w:spacing w:val="-5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项目名称及采购编号、政府采购计划备案号</w:t>
      </w:r>
    </w:p>
    <w:p w14:paraId="0F871922">
      <w:pPr>
        <w:spacing w:before="183" w:line="240" w:lineRule="auto"/>
        <w:ind w:left="26" w:right="1032" w:firstLine="245" w:firstLineChars="106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spacing w:val="-4"/>
          <w:sz w:val="24"/>
          <w:szCs w:val="24"/>
        </w:rPr>
        <w:t>1.采购编号：</w:t>
      </w:r>
      <w:r>
        <w:rPr>
          <w:rFonts w:hint="eastAsia" w:ascii="宋体" w:hAnsi="宋体" w:eastAsia="宋体" w:cs="宋体"/>
          <w:color w:val="333333"/>
          <w:spacing w:val="-4"/>
          <w:sz w:val="24"/>
          <w:szCs w:val="24"/>
          <w:lang w:val="en-US" w:eastAsia="zh-CN"/>
        </w:rPr>
        <w:t>25CG</w:t>
      </w:r>
    </w:p>
    <w:p w14:paraId="2DC5CBD0">
      <w:pPr>
        <w:spacing w:before="183" w:line="240" w:lineRule="auto"/>
        <w:ind w:right="-115" w:rightChars="0" w:firstLine="232" w:firstLineChars="100"/>
        <w:rPr>
          <w:rFonts w:hint="eastAsia" w:ascii="宋体" w:hAnsi="宋体" w:eastAsia="宋体" w:cs="宋体"/>
          <w:color w:val="333333"/>
          <w:spacing w:val="-4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spacing w:val="-4"/>
          <w:sz w:val="24"/>
          <w:szCs w:val="24"/>
        </w:rPr>
        <w:t>2.项目名称：</w:t>
      </w:r>
      <w:r>
        <w:rPr>
          <w:rFonts w:hint="eastAsia" w:ascii="宋体" w:hAnsi="宋体" w:eastAsia="宋体" w:cs="宋体"/>
          <w:color w:val="333333"/>
          <w:spacing w:val="-4"/>
          <w:sz w:val="24"/>
          <w:szCs w:val="24"/>
          <w:lang w:val="en-US" w:eastAsia="zh-CN"/>
        </w:rPr>
        <w:t>刊江卫生院钴-60放射源回收处置</w:t>
      </w:r>
    </w:p>
    <w:p w14:paraId="63724438">
      <w:pPr>
        <w:spacing w:before="183" w:line="240" w:lineRule="auto"/>
        <w:ind w:left="26" w:right="1032" w:firstLine="245" w:firstLineChars="106"/>
        <w:rPr>
          <w:rFonts w:hint="default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-4"/>
          <w:sz w:val="24"/>
          <w:szCs w:val="24"/>
          <w:lang w:val="en-US" w:eastAsia="zh-CN"/>
        </w:rPr>
        <w:t>3.政府采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购计划备案号：421182-2025-00330</w:t>
      </w:r>
    </w:p>
    <w:p w14:paraId="6529FCB2">
      <w:pPr>
        <w:spacing w:before="183" w:line="220" w:lineRule="auto"/>
        <w:ind w:left="27"/>
        <w:outlineLvl w:val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二、项</w:t>
      </w:r>
      <w:r>
        <w:rPr>
          <w:rFonts w:ascii="宋体" w:hAnsi="宋体" w:eastAsia="宋体" w:cs="宋体"/>
          <w:color w:val="333333"/>
          <w:spacing w:val="-1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目内容</w:t>
      </w:r>
    </w:p>
    <w:p w14:paraId="03B9C1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2" w:firstLineChars="100"/>
        <w:textAlignment w:val="auto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color w:val="333333"/>
          <w:spacing w:val="1"/>
          <w:sz w:val="24"/>
          <w:szCs w:val="24"/>
        </w:rPr>
        <w:t>1.项目基本情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 xml:space="preserve">况：刊江卫生院钴-60放射源回收处置。 </w:t>
      </w:r>
    </w:p>
    <w:p w14:paraId="062E3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2" w:firstLineChars="100"/>
        <w:textAlignment w:val="auto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2.采购内容及要求：包含但不限于协助医院在核技术服务网站办理相关退役手续，对钴-60放射源进行退役处置，包含放射源的除倒源、回收、运输、现场货包环评检测及相关手续的办理。</w:t>
      </w:r>
    </w:p>
    <w:p w14:paraId="4E6F5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2" w:firstLineChars="100"/>
        <w:textAlignment w:val="auto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3.项目总预算：750000元。</w:t>
      </w:r>
    </w:p>
    <w:p w14:paraId="5065A59E">
      <w:pPr>
        <w:spacing w:before="183" w:line="220" w:lineRule="auto"/>
        <w:ind w:left="27"/>
        <w:outlineLvl w:val="0"/>
        <w:rPr>
          <w:rFonts w:hint="eastAsia" w:ascii="宋体" w:hAnsi="宋体" w:eastAsia="宋体" w:cs="宋体"/>
          <w:color w:val="333333"/>
          <w:spacing w:val="-2"/>
          <w:sz w:val="24"/>
          <w:szCs w:val="24"/>
          <w:lang w:val="en-US" w:eastAsia="zh-CN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color w:val="333333"/>
          <w:spacing w:val="-2"/>
          <w:sz w:val="24"/>
          <w:szCs w:val="24"/>
          <w:lang w:val="en-US" w:eastAsia="zh-CN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三、征求意见截止日期</w:t>
      </w:r>
    </w:p>
    <w:p w14:paraId="38BB96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242" w:firstLineChars="100"/>
        <w:textAlignment w:val="auto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从2025年12月17日至2025年12月19日</w:t>
      </w:r>
    </w:p>
    <w:p w14:paraId="0FBC82A8">
      <w:pPr>
        <w:spacing w:before="183" w:line="220" w:lineRule="auto"/>
        <w:ind w:left="27"/>
        <w:outlineLvl w:val="0"/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四、 征求意见的提交方式</w:t>
      </w:r>
    </w:p>
    <w:p w14:paraId="168D2B93">
      <w:pPr>
        <w:spacing w:before="183" w:line="360" w:lineRule="auto"/>
        <w:ind w:left="27" w:firstLine="484" w:firstLineChars="200"/>
        <w:outlineLvl w:val="0"/>
        <w:rPr>
          <w:rFonts w:hint="eastAsia"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递交材料截止时间：自2025年12月17日至2025年12月19日17:00止。请按照附件2提供的参考格式回复意见。提出的意见建议应当实事求是、客观公正、详细具体、理由充分，并在公示期内将相关意见以书面形式（加盖公章）提交至</w:t>
      </w:r>
      <w:r>
        <w:rPr>
          <w:rFonts w:hint="eastAsia" w:ascii="宋体" w:hAnsi="宋体" w:eastAsia="宋体" w:cs="宋体"/>
          <w:sz w:val="24"/>
          <w:szCs w:val="24"/>
          <w:shd w:val="clear" w:color="auto" w:fill="FFFFFF"/>
          <w:lang w:eastAsia="zh-CN"/>
        </w:rPr>
        <w:t>湖北泽慧工程咨询有限公司</w:t>
      </w:r>
      <w:r>
        <w:rPr>
          <w:rFonts w:hint="eastAsia" w:ascii="宋体" w:hAnsi="宋体" w:eastAsia="宋体"/>
          <w:sz w:val="24"/>
          <w:lang w:val="zh-CN" w:eastAsia="zh-CN"/>
        </w:rPr>
        <w:t>（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武穴市正大一村153号</w:t>
      </w:r>
      <w:r>
        <w:rPr>
          <w:rFonts w:hint="eastAsia" w:ascii="宋体" w:hAnsi="宋体" w:eastAsia="宋体"/>
          <w:sz w:val="24"/>
          <w:lang w:val="zh-CN" w:eastAsia="zh-CN"/>
        </w:rPr>
        <w:t>）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，或将反馈意见的盖章扫描件和电子文档（word版本）发送至指定的电子邮箱（280692195qq.com），邮件主题注明“（公司名称）关于（项目名称）采购需求反馈意见”，邮件内容应包括供应商名称、供应商联系人姓名、联系方式等内容。</w:t>
      </w:r>
    </w:p>
    <w:p w14:paraId="7289A0BC">
      <w:pPr>
        <w:spacing w:before="183" w:line="220" w:lineRule="auto"/>
        <w:ind w:left="27"/>
        <w:outlineLvl w:val="0"/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</w:pPr>
      <w:r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五、采购文件或采购需求</w:t>
      </w:r>
    </w:p>
    <w:p w14:paraId="178325BA">
      <w:pPr>
        <w:spacing w:before="183" w:line="360" w:lineRule="auto"/>
        <w:ind w:left="27" w:firstLine="484" w:firstLineChars="200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包含但不限于协助医院在核技术服务网站办理相关退役手续，对钴-60放射源进行退役处置，包含放射源的除倒源、回收、运输、现场货包环评检测及相关手续的办理。</w:t>
      </w:r>
    </w:p>
    <w:p w14:paraId="2A210962">
      <w:pPr>
        <w:spacing w:before="183" w:line="220" w:lineRule="auto"/>
        <w:ind w:left="27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b w:val="0"/>
          <w:bCs w:val="0"/>
          <w:color w:val="333333"/>
          <w:spacing w:val="-2"/>
          <w:sz w:val="24"/>
          <w:szCs w:val="24"/>
          <w14:textOutline w14:w="4354" w14:cap="flat" w14:cmpd="sng">
            <w14:solidFill>
              <w14:srgbClr w14:val="333333"/>
            </w14:solidFill>
            <w14:prstDash w14:val="solid"/>
            <w14:miter w14:val="0"/>
          </w14:textOutline>
        </w:rPr>
        <w:t>六、本项目采购人或采购代理机构的情况</w:t>
      </w:r>
    </w:p>
    <w:p w14:paraId="3F48890D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采  购 人：武穴市刊江卫生院</w:t>
      </w:r>
    </w:p>
    <w:p w14:paraId="0491DC10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地     址：武穴市大桥边陶饶路3号</w:t>
      </w:r>
    </w:p>
    <w:p w14:paraId="47DF4E1E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 xml:space="preserve">联系人姓名：张先生 </w:t>
      </w:r>
    </w:p>
    <w:p w14:paraId="72FB0C38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联 系电 话：19108665700</w:t>
      </w:r>
    </w:p>
    <w:p w14:paraId="5BD505D3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  <w:t>招标代理机构：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湖北泽慧工程咨询有限公司</w:t>
      </w:r>
    </w:p>
    <w:p w14:paraId="5D3FD1FC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  <w:t>地 址：武穴市正大一村153号</w:t>
      </w:r>
    </w:p>
    <w:p w14:paraId="190E2C27">
      <w:pPr>
        <w:spacing w:before="183" w:line="220" w:lineRule="auto"/>
        <w:ind w:firstLine="484" w:firstLineChars="200"/>
        <w:jc w:val="left"/>
        <w:outlineLvl w:val="0"/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  <w:t>联系人：</w:t>
      </w: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 xml:space="preserve">方工  </w:t>
      </w:r>
    </w:p>
    <w:p w14:paraId="6DF9D728">
      <w:pPr>
        <w:spacing w:before="183" w:line="220" w:lineRule="auto"/>
        <w:ind w:firstLine="484" w:firstLineChars="200"/>
        <w:jc w:val="left"/>
        <w:outlineLvl w:val="0"/>
        <w:rPr>
          <w:rFonts w:hint="default" w:ascii="宋体" w:hAnsi="宋体" w:eastAsia="宋体" w:cs="宋体"/>
          <w:color w:val="333333"/>
          <w:spacing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zh-CN" w:eastAsia="zh-CN"/>
        </w:rPr>
        <w:t>电  话：</w:t>
      </w:r>
      <w:bookmarkStart w:id="0" w:name="_Toc5236"/>
      <w:r>
        <w:rPr>
          <w:rFonts w:hint="eastAsia" w:ascii="宋体" w:hAnsi="宋体" w:eastAsia="宋体" w:cs="宋体"/>
          <w:color w:val="333333"/>
          <w:spacing w:val="1"/>
          <w:sz w:val="24"/>
          <w:szCs w:val="24"/>
          <w:lang w:val="en-US" w:eastAsia="zh-CN"/>
        </w:rPr>
        <w:t>13807250052</w:t>
      </w:r>
    </w:p>
    <w:p w14:paraId="3AB29842">
      <w:pPr>
        <w:pStyle w:val="9"/>
        <w:rPr>
          <w:rFonts w:hint="eastAsia"/>
          <w:lang w:val="en-US" w:eastAsia="zh-CN"/>
        </w:rPr>
      </w:pPr>
    </w:p>
    <w:p w14:paraId="685384E7">
      <w:pPr>
        <w:widowControl/>
        <w:jc w:val="left"/>
        <w:outlineLvl w:val="0"/>
        <w:rPr>
          <w:rFonts w:hint="eastAsia" w:ascii="宋体" w:hAnsi="宋体"/>
          <w:kern w:val="0"/>
          <w:sz w:val="24"/>
          <w:lang w:val="zh-CN"/>
        </w:rPr>
      </w:pPr>
      <w:bookmarkStart w:id="1" w:name="_Toc3856"/>
      <w:bookmarkStart w:id="2" w:name="_Toc15899"/>
      <w:bookmarkStart w:id="3" w:name="_Toc9695"/>
      <w:bookmarkStart w:id="4" w:name="_Toc20899"/>
      <w:bookmarkStart w:id="5" w:name="_Toc12157"/>
      <w:bookmarkStart w:id="6" w:name="_Toc3667"/>
      <w:bookmarkStart w:id="7" w:name="_Toc26354"/>
      <w:bookmarkStart w:id="8" w:name="_Toc31853"/>
      <w:bookmarkStart w:id="9" w:name="_Toc958"/>
      <w:bookmarkStart w:id="10" w:name="_Toc20220"/>
    </w:p>
    <w:p w14:paraId="0D203206">
      <w:pPr>
        <w:widowControl/>
        <w:jc w:val="left"/>
        <w:outlineLvl w:val="0"/>
        <w:rPr>
          <w:rFonts w:hint="eastAsia" w:ascii="宋体" w:hAnsi="宋体"/>
          <w:kern w:val="0"/>
          <w:sz w:val="24"/>
          <w:lang w:val="zh-CN"/>
        </w:rPr>
      </w:pPr>
    </w:p>
    <w:p w14:paraId="07F666E4">
      <w:pPr>
        <w:widowControl/>
        <w:jc w:val="left"/>
        <w:outlineLvl w:val="0"/>
        <w:rPr>
          <w:rFonts w:hint="eastAsia" w:ascii="宋体" w:hAnsi="宋体"/>
          <w:kern w:val="0"/>
          <w:sz w:val="24"/>
          <w:lang w:val="zh-CN"/>
        </w:rPr>
      </w:pPr>
    </w:p>
    <w:p w14:paraId="7FF9F5A2">
      <w:pPr>
        <w:widowControl/>
        <w:jc w:val="righ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kern w:val="0"/>
          <w:sz w:val="24"/>
          <w:lang w:val="zh-CN"/>
        </w:rPr>
        <w:t>202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5</w:t>
      </w:r>
      <w:r>
        <w:rPr>
          <w:rFonts w:hint="eastAsia" w:ascii="宋体" w:hAnsi="宋体"/>
          <w:kern w:val="0"/>
          <w:sz w:val="24"/>
          <w:lang w:val="zh-CN"/>
        </w:rPr>
        <w:t>年</w:t>
      </w:r>
      <w:r>
        <w:rPr>
          <w:rFonts w:hint="eastAsia" w:ascii="宋体" w:hAnsi="宋体"/>
          <w:kern w:val="0"/>
          <w:sz w:val="24"/>
          <w:lang w:val="en-US" w:eastAsia="zh-CN"/>
        </w:rPr>
        <w:t>12</w:t>
      </w:r>
      <w:r>
        <w:rPr>
          <w:rFonts w:hint="eastAsia" w:ascii="宋体" w:hAnsi="宋体"/>
          <w:kern w:val="0"/>
          <w:sz w:val="24"/>
          <w:lang w:val="zh-CN"/>
        </w:rPr>
        <w:t>月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16</w:t>
      </w:r>
      <w:r>
        <w:rPr>
          <w:rFonts w:hint="eastAsia" w:ascii="宋体" w:hAnsi="宋体"/>
          <w:kern w:val="0"/>
          <w:sz w:val="24"/>
          <w:lang w:val="zh-CN"/>
        </w:rPr>
        <w:t>日</w:t>
      </w:r>
      <w:bookmarkEnd w:id="11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2394AD14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4DC5C79D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64B3157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72972580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2303126A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387DB8D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1D8E1FD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0E9D4657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627223C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5BBF4373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9878148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12F8C220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541932C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69B13DF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35C39F8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5CABA1F8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1C2F25C1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4C65320F">
      <w:pPr>
        <w:widowControl/>
        <w:jc w:val="left"/>
        <w:outlineLvl w:val="0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1B0D209C">
      <w:pPr>
        <w:pStyle w:val="7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38D0E823">
      <w:pP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71186D3F">
      <w:pPr>
        <w:pStyle w:val="7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016B27BA">
      <w:pP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79E0C53E">
      <w:pPr>
        <w:pStyle w:val="16"/>
        <w:rPr>
          <w:rFonts w:hint="eastAsia"/>
          <w:lang w:val="en-US" w:eastAsia="zh-CN"/>
        </w:rPr>
      </w:pPr>
    </w:p>
    <w:p w14:paraId="3BF8C687">
      <w:pP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23557B94">
      <w:pPr>
        <w:pStyle w:val="7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4604F3AD">
      <w:pP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p w14:paraId="05CA09A7">
      <w:pPr>
        <w:pStyle w:val="7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/>
        </w:rPr>
      </w:pPr>
    </w:p>
    <w:bookmarkEnd w:id="0"/>
    <w:p w14:paraId="383E17A5">
      <w:pPr>
        <w:spacing w:line="480" w:lineRule="auto"/>
        <w:rPr>
          <w:rFonts w:ascii="宋体" w:hAnsi="宋体" w:eastAsia="宋体" w:cs="Times New Roman"/>
          <w:b/>
          <w:sz w:val="24"/>
        </w:rPr>
      </w:pPr>
      <w:r>
        <w:rPr>
          <w:rFonts w:hint="eastAsia" w:ascii="宋体" w:hAnsi="宋体" w:eastAsia="宋体" w:cs="Times New Roman"/>
          <w:b/>
          <w:sz w:val="24"/>
        </w:rPr>
        <w:t xml:space="preserve">附件1：                   </w:t>
      </w:r>
      <w:r>
        <w:rPr>
          <w:rFonts w:hint="eastAsia" w:ascii="宋体" w:hAnsi="宋体" w:eastAsia="宋体" w:cs="Times New Roman"/>
          <w:b/>
          <w:sz w:val="28"/>
          <w:szCs w:val="28"/>
        </w:rPr>
        <w:t xml:space="preserve"> </w:t>
      </w:r>
    </w:p>
    <w:p w14:paraId="7C9240F5">
      <w:pPr>
        <w:spacing w:line="360" w:lineRule="auto"/>
        <w:ind w:firstLine="480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一、项目基本情况</w:t>
      </w:r>
    </w:p>
    <w:p w14:paraId="518CF34F">
      <w:pPr>
        <w:spacing w:line="360" w:lineRule="auto"/>
        <w:ind w:firstLine="480" w:firstLineChars="200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</w:rPr>
        <w:t>项目名称：</w:t>
      </w:r>
      <w:r>
        <w:rPr>
          <w:rFonts w:hint="eastAsia" w:ascii="宋体" w:hAnsi="宋体"/>
          <w:sz w:val="24"/>
          <w:lang w:val="en-US" w:eastAsia="zh-CN"/>
        </w:rPr>
        <w:t>刊江卫生院钴-60放射源回收处置</w:t>
      </w:r>
    </w:p>
    <w:p w14:paraId="4D83F180">
      <w:pPr>
        <w:adjustRightInd w:val="0"/>
        <w:snapToGrid w:val="0"/>
        <w:spacing w:line="360" w:lineRule="auto"/>
        <w:ind w:firstLine="480" w:firstLineChars="200"/>
        <w:rPr>
          <w:rFonts w:hint="default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采购方式：</w:t>
      </w:r>
      <w:r>
        <w:rPr>
          <w:rFonts w:hint="eastAsia" w:ascii="宋体" w:hAnsi="宋体"/>
          <w:sz w:val="24"/>
          <w:lang w:eastAsia="zh-CN"/>
        </w:rPr>
        <w:t>竞争性</w:t>
      </w:r>
      <w:r>
        <w:rPr>
          <w:rFonts w:hint="eastAsia" w:ascii="宋体" w:hAnsi="宋体"/>
          <w:sz w:val="24"/>
          <w:lang w:val="en-US" w:eastAsia="zh-CN"/>
        </w:rPr>
        <w:t>磋商</w:t>
      </w:r>
    </w:p>
    <w:p w14:paraId="284178B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预算金额：750000元</w:t>
      </w:r>
    </w:p>
    <w:p w14:paraId="29C25037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采购需求：包含但不限于协助医院在核技术服务网站办理相关退役手续，对钴-60放射源进行退役处置，包含放射源的除倒源、回收、运输、现场货包环评检测及相关手续的办理。</w:t>
      </w:r>
    </w:p>
    <w:p w14:paraId="422748B9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合同履行期限：自合同签订之日起60个日历天内完成。</w:t>
      </w:r>
    </w:p>
    <w:p w14:paraId="48014C83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24"/>
        </w:rPr>
        <w:t>二、申请人资格要求</w:t>
      </w:r>
      <w:r>
        <w:rPr>
          <w:rFonts w:hint="eastAsia" w:ascii="宋体" w:hAnsi="宋体"/>
          <w:sz w:val="24"/>
        </w:rPr>
        <w:t>：</w:t>
      </w:r>
    </w:p>
    <w:p w14:paraId="354690BE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1.符合《中华人民共和国政府采购法》第二十二条规定：</w:t>
      </w:r>
    </w:p>
    <w:p w14:paraId="45AEA5DB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（1）具有独立承担民事责任的能力；</w:t>
      </w:r>
    </w:p>
    <w:p w14:paraId="7F44D177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（2）具有良好的商业信誉和健全的财务会计制度；</w:t>
      </w:r>
    </w:p>
    <w:p w14:paraId="3C0CF80B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（3）具有履行合同所必需的设备和专业技术能力；</w:t>
      </w:r>
    </w:p>
    <w:p w14:paraId="504D2E8F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（4）有依法缴纳税收和社会保障资金的良好记录；</w:t>
      </w:r>
    </w:p>
    <w:p w14:paraId="625AB7B8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（5）参加政府采购活动前三年内，在经营活动中没有重大违法记录；</w:t>
      </w:r>
    </w:p>
    <w:p w14:paraId="792D599F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（6）法律、行政法规规定的其他条件。</w:t>
      </w:r>
    </w:p>
    <w:p w14:paraId="0A16B524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2.单位负责人为同一人或者存在直接控股、管理关系的不同投标人，不得参加本项目同一合同项下的政府采购活动。</w:t>
      </w:r>
    </w:p>
    <w:p w14:paraId="7D1C0D91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3.为本采购项目提供整体设计、规范编制或者项目管理、监理、检测等服务的，不得再参加本项目的其他招标采购活动。</w:t>
      </w:r>
    </w:p>
    <w:p w14:paraId="3D68FD94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4.未被列入失信被执行人、重大税收违法案件当事人名单，未被列入政府采购严重违法失信行为记录名单。</w:t>
      </w:r>
    </w:p>
    <w:p w14:paraId="72535146">
      <w:pPr>
        <w:spacing w:before="25" w:after="25" w:line="360" w:lineRule="auto"/>
        <w:ind w:firstLine="420" w:firstLineChars="175"/>
        <w:jc w:val="left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5.落实政府采购政策需满足的资格要求：</w:t>
      </w:r>
    </w:p>
    <w:p w14:paraId="6B249C1A">
      <w:pPr>
        <w:spacing w:before="25" w:after="25" w:line="360" w:lineRule="auto"/>
        <w:ind w:firstLine="455" w:firstLineChars="175"/>
        <w:jc w:val="left"/>
        <w:rPr>
          <w:rFonts w:ascii="Calibri" w:hAnsi="Calibri" w:cs="宋体"/>
          <w:bCs/>
          <w:spacing w:val="10"/>
          <w:kern w:val="0"/>
          <w:sz w:val="24"/>
          <w:lang w:bidi="ar"/>
        </w:rPr>
      </w:pPr>
      <w:r>
        <w:rPr>
          <w:rFonts w:hint="eastAsia" w:ascii="Calibri" w:hAnsi="Calibri" w:cs="宋体"/>
          <w:bCs/>
          <w:spacing w:val="10"/>
          <w:kern w:val="0"/>
          <w:sz w:val="24"/>
          <w:lang w:bidi="ar"/>
        </w:rPr>
        <w:t>（1）政府采购促进中小企业发展政策；</w:t>
      </w:r>
    </w:p>
    <w:p w14:paraId="3F7B3706">
      <w:pPr>
        <w:spacing w:before="25" w:after="25" w:line="360" w:lineRule="auto"/>
        <w:ind w:firstLine="455" w:firstLineChars="175"/>
        <w:jc w:val="left"/>
        <w:rPr>
          <w:rFonts w:ascii="宋体" w:hAnsi="宋体" w:cs="宋体"/>
          <w:bCs/>
          <w:spacing w:val="10"/>
          <w:kern w:val="0"/>
          <w:sz w:val="24"/>
          <w:lang w:bidi="ar"/>
        </w:rPr>
      </w:pPr>
      <w:r>
        <w:rPr>
          <w:rFonts w:hint="eastAsia" w:ascii="宋体" w:hAnsi="宋体" w:cs="宋体"/>
          <w:bCs/>
          <w:spacing w:val="10"/>
          <w:kern w:val="0"/>
          <w:sz w:val="24"/>
          <w:lang w:bidi="ar"/>
        </w:rPr>
        <w:t>（2）政府采购强制、优先采购节能产品政策；</w:t>
      </w:r>
    </w:p>
    <w:p w14:paraId="7A3C8081">
      <w:pPr>
        <w:spacing w:before="25" w:after="25" w:line="360" w:lineRule="auto"/>
        <w:ind w:firstLine="455" w:firstLineChars="175"/>
        <w:jc w:val="left"/>
        <w:rPr>
          <w:rFonts w:ascii="宋体" w:hAnsi="宋体" w:cs="宋体"/>
          <w:bCs/>
          <w:spacing w:val="10"/>
          <w:kern w:val="0"/>
          <w:sz w:val="24"/>
          <w:lang w:bidi="ar"/>
        </w:rPr>
      </w:pPr>
      <w:r>
        <w:rPr>
          <w:rFonts w:hint="eastAsia" w:ascii="宋体" w:hAnsi="宋体" w:cs="宋体"/>
          <w:bCs/>
          <w:spacing w:val="10"/>
          <w:kern w:val="0"/>
          <w:sz w:val="24"/>
          <w:lang w:bidi="ar"/>
        </w:rPr>
        <w:t>（3）政府采购优先采购环保产品政策；</w:t>
      </w:r>
    </w:p>
    <w:p w14:paraId="7A20524F">
      <w:pPr>
        <w:spacing w:before="25" w:after="25" w:line="360" w:lineRule="auto"/>
        <w:ind w:firstLine="455" w:firstLineChars="175"/>
        <w:jc w:val="left"/>
        <w:rPr>
          <w:rFonts w:ascii="宋体" w:hAnsi="宋体" w:cs="宋体"/>
          <w:bCs/>
          <w:spacing w:val="10"/>
          <w:kern w:val="0"/>
          <w:sz w:val="24"/>
          <w:lang w:bidi="ar"/>
        </w:rPr>
      </w:pPr>
      <w:r>
        <w:rPr>
          <w:rFonts w:hint="eastAsia" w:ascii="宋体" w:hAnsi="宋体" w:cs="宋体"/>
          <w:bCs/>
          <w:spacing w:val="10"/>
          <w:kern w:val="0"/>
          <w:sz w:val="24"/>
          <w:lang w:bidi="ar"/>
        </w:rPr>
        <w:t>（4）政府采购支持监狱企业发展政策；</w:t>
      </w:r>
    </w:p>
    <w:p w14:paraId="43E82B9E">
      <w:pPr>
        <w:spacing w:before="25" w:after="25" w:line="360" w:lineRule="auto"/>
        <w:ind w:firstLine="455" w:firstLineChars="175"/>
        <w:jc w:val="left"/>
        <w:rPr>
          <w:rFonts w:ascii="宋体" w:hAnsi="宋体" w:cs="宋体"/>
          <w:bCs/>
          <w:spacing w:val="10"/>
          <w:kern w:val="0"/>
          <w:sz w:val="24"/>
          <w:lang w:bidi="ar"/>
        </w:rPr>
      </w:pPr>
      <w:r>
        <w:rPr>
          <w:rFonts w:hint="eastAsia" w:ascii="宋体" w:hAnsi="宋体" w:cs="宋体"/>
          <w:bCs/>
          <w:spacing w:val="10"/>
          <w:kern w:val="0"/>
          <w:sz w:val="24"/>
          <w:lang w:bidi="ar"/>
        </w:rPr>
        <w:t>（5）政府采购支持残疾人福利性单位。</w:t>
      </w:r>
    </w:p>
    <w:p w14:paraId="31660D87">
      <w:pPr>
        <w:spacing w:line="360" w:lineRule="auto"/>
        <w:ind w:firstLine="470" w:firstLineChars="196"/>
        <w:rPr>
          <w:rFonts w:ascii="宋体" w:hAnsi="宋体" w:cs="宋体"/>
          <w:kern w:val="0"/>
          <w:sz w:val="24"/>
          <w:lang w:bidi="ar"/>
        </w:rPr>
      </w:pPr>
      <w:r>
        <w:rPr>
          <w:rFonts w:hint="eastAsia" w:ascii="宋体" w:hAnsi="宋体" w:cs="宋体"/>
          <w:kern w:val="0"/>
          <w:sz w:val="24"/>
          <w:lang w:bidi="ar"/>
        </w:rPr>
        <w:t>6.特定资格要求：</w:t>
      </w:r>
      <w:r>
        <w:rPr>
          <w:rFonts w:ascii="宋体" w:hAnsi="宋体" w:cs="宋体"/>
          <w:kern w:val="0"/>
          <w:sz w:val="24"/>
          <w:lang w:bidi="ar"/>
        </w:rPr>
        <w:t xml:space="preserve"> </w:t>
      </w:r>
    </w:p>
    <w:p w14:paraId="3154A37D">
      <w:pPr>
        <w:spacing w:before="25" w:after="25" w:line="360" w:lineRule="auto"/>
        <w:ind w:firstLine="420" w:firstLineChars="175"/>
        <w:jc w:val="left"/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  <w:t>（1）</w:t>
      </w:r>
      <w:r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  <w:t xml:space="preserve">供应商具有有效的营业执照，并在人员、技术、资金、设备等方面具备相应的服务能力和服务经验；   </w:t>
      </w:r>
    </w:p>
    <w:p w14:paraId="1616A9A0">
      <w:pPr>
        <w:spacing w:before="25" w:after="25" w:line="360" w:lineRule="auto"/>
        <w:ind w:firstLine="420" w:firstLineChars="175"/>
        <w:jc w:val="left"/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  <w:t>（2）供应商参加政府采购活动前三年内未被</w:t>
      </w:r>
      <w:r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  <w:t>列入“信用中国”网站（www.creditchina.gov.cn)失信被执行人、</w:t>
      </w:r>
      <w:r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zh-CN" w:eastAsia="zh-CN" w:bidi="ar-SA"/>
        </w:rPr>
        <w:t>税收违法黑名单</w:t>
      </w:r>
      <w:r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  <w:t>、政府采购严重违法失信行为记录名单、“中国政府采购”网站（www.ccgp.gov.cn）政府采购严重违法失信行为记录名单（以投标截止当日查询结果为准）；</w:t>
      </w:r>
    </w:p>
    <w:p w14:paraId="40FCE166">
      <w:pPr>
        <w:spacing w:before="25" w:after="25" w:line="360" w:lineRule="auto"/>
        <w:ind w:firstLine="420" w:firstLineChars="175"/>
        <w:jc w:val="left"/>
        <w:rPr>
          <w:rFonts w:hint="default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  <w:t>（3</w:t>
      </w:r>
      <w:r>
        <w:rPr>
          <w:rFonts w:hint="eastAsia" w:ascii="宋体" w:hAnsi="宋体" w:eastAsia="宋体" w:cs="仿宋_GB2312"/>
          <w:color w:val="auto"/>
          <w:kern w:val="0"/>
          <w:sz w:val="24"/>
          <w:szCs w:val="20"/>
          <w:highlight w:val="none"/>
          <w:lang w:val="en-US" w:eastAsia="zh-CN" w:bidi="ar-SA"/>
        </w:rPr>
        <w:t>）供应商自行出具无行贿犯罪记录承诺函。</w:t>
      </w:r>
    </w:p>
    <w:sectPr>
      <w:footerReference r:id="rId5" w:type="default"/>
      <w:pgSz w:w="11907" w:h="16839"/>
      <w:pgMar w:top="1304" w:right="1701" w:bottom="1304" w:left="1701" w:header="0" w:footer="0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B6B8A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2658745</wp:posOffset>
              </wp:positionH>
              <wp:positionV relativeFrom="paragraph">
                <wp:posOffset>-475615</wp:posOffset>
              </wp:positionV>
              <wp:extent cx="76200" cy="61341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200" cy="6134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405D32">
                          <w:pPr>
                            <w:pStyle w:val="9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9.35pt;margin-top:-37.45pt;height:48.3pt;width:6pt;mso-position-horizontal-relative:margin;z-index:251659264;mso-width-relative:page;mso-height-relative:page;" filled="f" stroked="f" coordsize="21600,21600" o:gfxdata="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M3xFrZAAAACgEAAA8AAAAAAAAAAQAgAAAAIgAAAGRycy9kb3ducmV2&#10;LnhtbFBLAQIUABQAAAAIAIdO4kAWeivlNAIAAGAEAAAOAAAAAAAAAAEAIAAAACg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9405D32">
                    <w:pPr>
                      <w:pStyle w:val="9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pStyle w:val="3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NDYzMmRlMDE4ZWJiNDg5MzUyMjAyN2I3ODAyNGVhOWMifQ=="/>
  </w:docVars>
  <w:rsids>
    <w:rsidRoot w:val="00000000"/>
    <w:rsid w:val="003A4BCA"/>
    <w:rsid w:val="01E17221"/>
    <w:rsid w:val="025671CF"/>
    <w:rsid w:val="026E0D49"/>
    <w:rsid w:val="086D36C1"/>
    <w:rsid w:val="08D0677B"/>
    <w:rsid w:val="08F02ADA"/>
    <w:rsid w:val="09E62E1C"/>
    <w:rsid w:val="09F07737"/>
    <w:rsid w:val="0AB42F95"/>
    <w:rsid w:val="0BD27C9C"/>
    <w:rsid w:val="0ECF408B"/>
    <w:rsid w:val="16152199"/>
    <w:rsid w:val="17244325"/>
    <w:rsid w:val="19722DBB"/>
    <w:rsid w:val="1B544523"/>
    <w:rsid w:val="1B6D2D4C"/>
    <w:rsid w:val="1ECE6BEE"/>
    <w:rsid w:val="1F0F090C"/>
    <w:rsid w:val="213F5610"/>
    <w:rsid w:val="22FE0311"/>
    <w:rsid w:val="25E943B7"/>
    <w:rsid w:val="2866412B"/>
    <w:rsid w:val="28867BB6"/>
    <w:rsid w:val="2B806012"/>
    <w:rsid w:val="2DC60E89"/>
    <w:rsid w:val="2FF4589A"/>
    <w:rsid w:val="31DE5450"/>
    <w:rsid w:val="357A455B"/>
    <w:rsid w:val="3647586B"/>
    <w:rsid w:val="3BAD7455"/>
    <w:rsid w:val="3BED0C70"/>
    <w:rsid w:val="3C352CEE"/>
    <w:rsid w:val="3CB90D99"/>
    <w:rsid w:val="3E3A2969"/>
    <w:rsid w:val="3F176238"/>
    <w:rsid w:val="3FE67546"/>
    <w:rsid w:val="410B5300"/>
    <w:rsid w:val="483E5A6A"/>
    <w:rsid w:val="49010A6E"/>
    <w:rsid w:val="4BCF39AE"/>
    <w:rsid w:val="4FEF6646"/>
    <w:rsid w:val="50F15DB2"/>
    <w:rsid w:val="572A3550"/>
    <w:rsid w:val="5B1C1812"/>
    <w:rsid w:val="5EB80384"/>
    <w:rsid w:val="5EC97CEE"/>
    <w:rsid w:val="5F2F47D1"/>
    <w:rsid w:val="64CE3990"/>
    <w:rsid w:val="66E8767D"/>
    <w:rsid w:val="67CC261C"/>
    <w:rsid w:val="69B12B9E"/>
    <w:rsid w:val="723D496C"/>
    <w:rsid w:val="77694E8E"/>
    <w:rsid w:val="7D3A7555"/>
    <w:rsid w:val="7EF201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9" w:semiHidden="0" w:name="heading 1"/>
    <w:lsdException w:qFormat="1" w:unhideWhenUsed="0" w:uiPriority="2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624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2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hAnsi="Arial" w:eastAsia="黑体" w:cs="Arial"/>
      <w:b/>
      <w:sz w:val="32"/>
      <w:szCs w:val="20"/>
    </w:rPr>
  </w:style>
  <w:style w:type="paragraph" w:styleId="4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autoRedefine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next w:val="1"/>
    <w:autoRedefine/>
    <w:qFormat/>
    <w:uiPriority w:val="1624"/>
    <w:pPr>
      <w:spacing w:before="0" w:after="120"/>
    </w:pPr>
    <w:rPr>
      <w:kern w:val="0"/>
      <w:sz w:val="20"/>
    </w:rPr>
  </w:style>
  <w:style w:type="paragraph" w:styleId="7">
    <w:name w:val="Plain Text"/>
    <w:basedOn w:val="1"/>
    <w:next w:val="1"/>
    <w:autoRedefine/>
    <w:qFormat/>
    <w:uiPriority w:val="99"/>
    <w:rPr>
      <w:rFonts w:ascii="宋体" w:hAnsi="Courier New"/>
    </w:rPr>
  </w:style>
  <w:style w:type="paragraph" w:styleId="8">
    <w:name w:val="Body Text Indent 2"/>
    <w:basedOn w:val="1"/>
    <w:autoRedefine/>
    <w:unhideWhenUsed/>
    <w:qFormat/>
    <w:uiPriority w:val="0"/>
    <w:pPr>
      <w:spacing w:after="120" w:line="480" w:lineRule="auto"/>
      <w:ind w:left="420" w:leftChars="200"/>
    </w:pPr>
    <w:rPr>
      <w:kern w:val="0"/>
      <w:sz w:val="20"/>
    </w:rPr>
  </w:style>
  <w:style w:type="paragraph" w:styleId="9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autoRedefine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"/>
    <w:basedOn w:val="6"/>
    <w:autoRedefine/>
    <w:unhideWhenUsed/>
    <w:qFormat/>
    <w:uiPriority w:val="99"/>
    <w:pPr>
      <w:ind w:firstLine="420" w:firstLineChars="100"/>
    </w:p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6">
    <w:name w:val="表格文字"/>
    <w:basedOn w:val="17"/>
    <w:next w:val="1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17">
    <w:name w:val="正文1"/>
    <w:basedOn w:val="1"/>
    <w:next w:val="18"/>
    <w:autoRedefine/>
    <w:qFormat/>
    <w:uiPriority w:val="0"/>
    <w:pPr>
      <w:spacing w:line="360" w:lineRule="auto"/>
      <w:ind w:left="600" w:leftChars="600" w:firstLine="257" w:firstLineChars="257"/>
    </w:pPr>
    <w:rPr>
      <w:rFonts w:ascii="??" w:hAnsi="??" w:eastAsia="??" w:cs="宋体"/>
      <w:sz w:val="21"/>
    </w:rPr>
  </w:style>
  <w:style w:type="paragraph" w:customStyle="1" w:styleId="18">
    <w:name w:val="正文文本1"/>
    <w:basedOn w:val="17"/>
    <w:autoRedefine/>
    <w:qFormat/>
    <w:uiPriority w:val="99"/>
    <w:pPr>
      <w:spacing w:before="0" w:after="120"/>
    </w:pPr>
    <w:rPr>
      <w:kern w:val="0"/>
      <w:sz w:val="20"/>
    </w:rPr>
  </w:style>
  <w:style w:type="paragraph" w:customStyle="1" w:styleId="19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20">
    <w:name w:val="日期_0"/>
    <w:basedOn w:val="21"/>
    <w:next w:val="21"/>
    <w:autoRedefine/>
    <w:unhideWhenUsed/>
    <w:qFormat/>
    <w:uiPriority w:val="99"/>
    <w:pPr>
      <w:ind w:firstLine="0" w:firstLineChars="0"/>
    </w:pPr>
    <w:rPr>
      <w:rFonts w:ascii="Times New Roman" w:hAnsi="Times New Roman"/>
      <w:sz w:val="21"/>
      <w:szCs w:val="24"/>
    </w:rPr>
  </w:style>
  <w:style w:type="paragraph" w:customStyle="1" w:styleId="21">
    <w:name w:val="正文_0"/>
    <w:autoRedefine/>
    <w:qFormat/>
    <w:uiPriority w:val="3"/>
    <w:pPr>
      <w:widowControl w:val="0"/>
      <w:ind w:firstLine="560" w:firstLineChars="200"/>
      <w:jc w:val="both"/>
    </w:pPr>
    <w:rPr>
      <w:rFonts w:ascii="Calibri" w:hAnsi="Calibri" w:eastAsia="微软雅黑" w:cs="Times New Roman"/>
      <w:kern w:val="2"/>
      <w:sz w:val="28"/>
      <w:szCs w:val="28"/>
      <w:lang w:val="en-US" w:eastAsia="zh-CN" w:bidi="ar-SA"/>
    </w:rPr>
  </w:style>
  <w:style w:type="table" w:customStyle="1" w:styleId="2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3">
    <w:name w:val="正文 首行缩进:  2 字符"/>
    <w:basedOn w:val="1"/>
    <w:autoRedefine/>
    <w:qFormat/>
    <w:uiPriority w:val="0"/>
    <w:pPr>
      <w:ind w:firstLine="579" w:firstLineChars="200"/>
    </w:pPr>
    <w:rPr>
      <w:rFonts w:cs="宋体"/>
      <w:szCs w:val="20"/>
    </w:rPr>
  </w:style>
  <w:style w:type="paragraph" w:styleId="24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1197</Words>
  <Characters>1327</Characters>
  <TotalTime>0</TotalTime>
  <ScaleCrop>false</ScaleCrop>
  <LinksUpToDate>false</LinksUpToDate>
  <CharactersWithSpaces>1366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2022-04-22T09:32:00Z</dcterms:created>
  <dc:creator>Administrator</dc:creator>
  <cp:lastModifiedBy>方泽栖</cp:lastModifiedBy>
  <dcterms:modified xsi:type="dcterms:W3CDTF">2025-12-16T07:20:49Z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2022-06-23T15:59:42Z</vt:filetime>
  </property>
  <property fmtid="{D5CDD505-2E9C-101B-9397-08002B2CF9AE}" pid="4" name="KSOProductBuildVer">
    <vt:lpwstr>2052-12.1.0.24034</vt:lpwstr>
  </property>
  <property fmtid="{D5CDD505-2E9C-101B-9397-08002B2CF9AE}" pid="5" name="ICV">
    <vt:lpwstr>A61A0531A3E24F948B29FD9CA9E5C6AF</vt:lpwstr>
  </property>
  <property fmtid="{D5CDD505-2E9C-101B-9397-08002B2CF9AE}" pid="6" name="KSOTemplateDocerSaveRecord">
    <vt:lpwstr>eyJoZGlkIjoiNTU0ZmIwYTQ3NzlmZGUxZmU3Zjk0M2IyZTNmM2IxNjAiLCJ1c2VySWQiOiIzNzI2ODA4NjIifQ==</vt:lpwstr>
  </property>
</Properties>
</file>